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F0E" w:rsidRDefault="00966682" w:rsidP="00966682">
      <w:pPr>
        <w:spacing w:line="276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966682" w:rsidRDefault="00966682" w:rsidP="00966682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/>
          <w:sz w:val="28"/>
          <w:szCs w:val="28"/>
        </w:rPr>
        <w:t>Нижнепронгенского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966682" w:rsidRDefault="00966682" w:rsidP="00966682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Николаевского муниципального района Хабаровского края</w:t>
      </w:r>
    </w:p>
    <w:p w:rsidR="00966682" w:rsidRDefault="00966682" w:rsidP="00966682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966682" w:rsidRDefault="00966682" w:rsidP="00966682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C02BF6" w:rsidRDefault="00C02BF6" w:rsidP="00355F0E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966682" w:rsidRDefault="00966682" w:rsidP="00C02BF6">
      <w:pPr>
        <w:spacing w:line="240" w:lineRule="exact"/>
        <w:contextualSpacing/>
        <w:jc w:val="both"/>
        <w:rPr>
          <w:rFonts w:ascii="Times New Roman" w:hAnsi="Times New Roman"/>
          <w:sz w:val="26"/>
          <w:szCs w:val="26"/>
        </w:rPr>
      </w:pPr>
    </w:p>
    <w:p w:rsidR="002C300E" w:rsidRPr="00635D6F" w:rsidRDefault="00A2771F" w:rsidP="00C02BF6">
      <w:pPr>
        <w:spacing w:line="240" w:lineRule="exact"/>
        <w:contextualSpacing/>
        <w:jc w:val="both"/>
        <w:rPr>
          <w:rFonts w:ascii="Times New Roman" w:hAnsi="Times New Roman"/>
          <w:sz w:val="26"/>
          <w:szCs w:val="26"/>
        </w:rPr>
      </w:pPr>
      <w:r w:rsidRPr="00635D6F">
        <w:rPr>
          <w:rFonts w:ascii="Times New Roman" w:hAnsi="Times New Roman"/>
          <w:sz w:val="26"/>
          <w:szCs w:val="26"/>
        </w:rPr>
        <w:t>Об утверждении муниципальной</w:t>
      </w:r>
      <w:r w:rsidR="002C300E" w:rsidRPr="00635D6F">
        <w:rPr>
          <w:rFonts w:ascii="Times New Roman" w:hAnsi="Times New Roman"/>
          <w:sz w:val="26"/>
          <w:szCs w:val="26"/>
        </w:rPr>
        <w:t xml:space="preserve"> </w:t>
      </w:r>
      <w:r w:rsidR="005441D0" w:rsidRPr="00635D6F">
        <w:rPr>
          <w:rFonts w:ascii="Times New Roman" w:hAnsi="Times New Roman"/>
          <w:sz w:val="26"/>
          <w:szCs w:val="26"/>
        </w:rPr>
        <w:t>п</w:t>
      </w:r>
      <w:r w:rsidR="002C300E" w:rsidRPr="00635D6F">
        <w:rPr>
          <w:rFonts w:ascii="Times New Roman" w:hAnsi="Times New Roman"/>
          <w:sz w:val="26"/>
          <w:szCs w:val="26"/>
        </w:rPr>
        <w:t xml:space="preserve">рограммы «Профилактика правонарушений и обеспечение общественной безопасности в </w:t>
      </w:r>
      <w:proofErr w:type="spellStart"/>
      <w:r w:rsidR="00C02BF6">
        <w:rPr>
          <w:rFonts w:ascii="Times New Roman" w:hAnsi="Times New Roman"/>
          <w:sz w:val="26"/>
          <w:szCs w:val="26"/>
        </w:rPr>
        <w:t>Нижнепронгенском</w:t>
      </w:r>
      <w:proofErr w:type="spellEnd"/>
      <w:r w:rsidR="00C02BF6">
        <w:rPr>
          <w:rFonts w:ascii="Times New Roman" w:hAnsi="Times New Roman"/>
          <w:sz w:val="26"/>
          <w:szCs w:val="26"/>
        </w:rPr>
        <w:t xml:space="preserve"> </w:t>
      </w:r>
      <w:r w:rsidR="002C300E" w:rsidRPr="00635D6F">
        <w:rPr>
          <w:rFonts w:ascii="Times New Roman" w:hAnsi="Times New Roman"/>
          <w:sz w:val="26"/>
          <w:szCs w:val="26"/>
        </w:rPr>
        <w:t>сельском посел</w:t>
      </w:r>
      <w:r w:rsidR="002C300E" w:rsidRPr="00635D6F">
        <w:rPr>
          <w:rFonts w:ascii="Times New Roman" w:hAnsi="Times New Roman"/>
          <w:sz w:val="26"/>
          <w:szCs w:val="26"/>
        </w:rPr>
        <w:t>е</w:t>
      </w:r>
      <w:r w:rsidR="00C02BF6">
        <w:rPr>
          <w:rFonts w:ascii="Times New Roman" w:hAnsi="Times New Roman"/>
          <w:sz w:val="26"/>
          <w:szCs w:val="26"/>
        </w:rPr>
        <w:t>нии Николаевского</w:t>
      </w:r>
      <w:r w:rsidR="002C300E" w:rsidRPr="00635D6F">
        <w:rPr>
          <w:rFonts w:ascii="Times New Roman" w:hAnsi="Times New Roman"/>
          <w:sz w:val="26"/>
          <w:szCs w:val="26"/>
        </w:rPr>
        <w:t xml:space="preserve"> муниципального района на 201</w:t>
      </w:r>
      <w:r w:rsidR="00C365FB">
        <w:rPr>
          <w:rFonts w:ascii="Times New Roman" w:hAnsi="Times New Roman"/>
          <w:sz w:val="26"/>
          <w:szCs w:val="26"/>
        </w:rPr>
        <w:t>8-2020</w:t>
      </w:r>
      <w:r w:rsidR="002C300E" w:rsidRPr="00635D6F">
        <w:rPr>
          <w:rFonts w:ascii="Times New Roman" w:hAnsi="Times New Roman"/>
          <w:sz w:val="26"/>
          <w:szCs w:val="26"/>
        </w:rPr>
        <w:t xml:space="preserve"> годы»</w:t>
      </w:r>
    </w:p>
    <w:p w:rsidR="002C300E" w:rsidRPr="00635D6F" w:rsidRDefault="002C300E" w:rsidP="00635D6F">
      <w:pPr>
        <w:contextualSpacing/>
        <w:jc w:val="both"/>
        <w:rPr>
          <w:rFonts w:ascii="Times New Roman" w:hAnsi="Times New Roman"/>
          <w:sz w:val="26"/>
          <w:szCs w:val="26"/>
        </w:rPr>
      </w:pPr>
    </w:p>
    <w:p w:rsidR="002C300E" w:rsidRPr="00635D6F" w:rsidRDefault="002C300E" w:rsidP="00C02BF6">
      <w:pPr>
        <w:tabs>
          <w:tab w:val="left" w:pos="709"/>
          <w:tab w:val="left" w:pos="851"/>
        </w:tabs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35D6F">
        <w:rPr>
          <w:rFonts w:ascii="Times New Roman" w:hAnsi="Times New Roman"/>
          <w:sz w:val="26"/>
          <w:szCs w:val="26"/>
        </w:rPr>
        <w:t xml:space="preserve">В соответствии с </w:t>
      </w:r>
      <w:r w:rsidR="00941B5D" w:rsidRPr="00635D6F">
        <w:rPr>
          <w:rFonts w:ascii="Times New Roman" w:hAnsi="Times New Roman"/>
          <w:sz w:val="26"/>
          <w:szCs w:val="26"/>
        </w:rPr>
        <w:t>Федеральным законом от 06.10.2003 г. №131-ФЗ «Об о</w:t>
      </w:r>
      <w:r w:rsidR="00941B5D" w:rsidRPr="00635D6F">
        <w:rPr>
          <w:rFonts w:ascii="Times New Roman" w:hAnsi="Times New Roman"/>
          <w:sz w:val="26"/>
          <w:szCs w:val="26"/>
        </w:rPr>
        <w:t>б</w:t>
      </w:r>
      <w:r w:rsidR="00941B5D" w:rsidRPr="00635D6F">
        <w:rPr>
          <w:rFonts w:ascii="Times New Roman" w:hAnsi="Times New Roman"/>
          <w:sz w:val="26"/>
          <w:szCs w:val="26"/>
        </w:rPr>
        <w:t xml:space="preserve">щих принципах организации местного самоуправления в Российской Федерации» и в целях обеспечения общественной безопасности и правопорядка в </w:t>
      </w:r>
      <w:proofErr w:type="spellStart"/>
      <w:r w:rsidR="00C02BF6">
        <w:rPr>
          <w:rFonts w:ascii="Times New Roman" w:hAnsi="Times New Roman"/>
          <w:sz w:val="26"/>
          <w:szCs w:val="26"/>
        </w:rPr>
        <w:t>Нижнепронге</w:t>
      </w:r>
      <w:r w:rsidR="00C02BF6">
        <w:rPr>
          <w:rFonts w:ascii="Times New Roman" w:hAnsi="Times New Roman"/>
          <w:sz w:val="26"/>
          <w:szCs w:val="26"/>
        </w:rPr>
        <w:t>н</w:t>
      </w:r>
      <w:r w:rsidR="00C02BF6">
        <w:rPr>
          <w:rFonts w:ascii="Times New Roman" w:hAnsi="Times New Roman"/>
          <w:sz w:val="26"/>
          <w:szCs w:val="26"/>
        </w:rPr>
        <w:t>ском</w:t>
      </w:r>
      <w:proofErr w:type="spellEnd"/>
      <w:r w:rsidR="00C02BF6">
        <w:rPr>
          <w:rFonts w:ascii="Times New Roman" w:hAnsi="Times New Roman"/>
          <w:sz w:val="26"/>
          <w:szCs w:val="26"/>
        </w:rPr>
        <w:t xml:space="preserve"> </w:t>
      </w:r>
      <w:r w:rsidR="00941B5D" w:rsidRPr="00635D6F">
        <w:rPr>
          <w:rFonts w:ascii="Times New Roman" w:hAnsi="Times New Roman"/>
          <w:sz w:val="26"/>
          <w:szCs w:val="26"/>
        </w:rPr>
        <w:t xml:space="preserve">сельском поселении </w:t>
      </w:r>
      <w:r w:rsidR="00C02BF6">
        <w:rPr>
          <w:rFonts w:ascii="Times New Roman" w:hAnsi="Times New Roman"/>
          <w:sz w:val="26"/>
          <w:szCs w:val="26"/>
        </w:rPr>
        <w:t>Николаевского</w:t>
      </w:r>
      <w:r w:rsidR="00941B5D" w:rsidRPr="00635D6F">
        <w:rPr>
          <w:rFonts w:ascii="Times New Roman" w:hAnsi="Times New Roman"/>
          <w:sz w:val="26"/>
          <w:szCs w:val="26"/>
        </w:rPr>
        <w:t xml:space="preserve"> муниципального района</w:t>
      </w:r>
      <w:r w:rsidR="00C02BF6">
        <w:rPr>
          <w:rFonts w:ascii="Times New Roman" w:hAnsi="Times New Roman"/>
          <w:sz w:val="26"/>
          <w:szCs w:val="26"/>
        </w:rPr>
        <w:t>, а</w:t>
      </w:r>
      <w:r w:rsidR="005441D0" w:rsidRPr="00635D6F">
        <w:rPr>
          <w:rFonts w:ascii="Times New Roman" w:hAnsi="Times New Roman"/>
          <w:sz w:val="26"/>
          <w:szCs w:val="26"/>
        </w:rPr>
        <w:t>дминистрация</w:t>
      </w:r>
      <w:r w:rsidR="00C02BF6">
        <w:rPr>
          <w:rFonts w:ascii="Times New Roman" w:hAnsi="Times New Roman"/>
          <w:sz w:val="26"/>
          <w:szCs w:val="26"/>
        </w:rPr>
        <w:t xml:space="preserve"> Нижнепронгенского сельского поселения Николаевского</w:t>
      </w:r>
      <w:r w:rsidR="005441D0" w:rsidRPr="00635D6F">
        <w:rPr>
          <w:rFonts w:ascii="Times New Roman" w:hAnsi="Times New Roman"/>
          <w:sz w:val="26"/>
          <w:szCs w:val="26"/>
        </w:rPr>
        <w:t xml:space="preserve"> </w:t>
      </w:r>
      <w:r w:rsidR="00C56A8D" w:rsidRPr="00635D6F">
        <w:rPr>
          <w:rFonts w:ascii="Times New Roman" w:hAnsi="Times New Roman"/>
          <w:sz w:val="26"/>
          <w:szCs w:val="26"/>
        </w:rPr>
        <w:t xml:space="preserve">муниципального района </w:t>
      </w:r>
      <w:r w:rsidRPr="00635D6F">
        <w:rPr>
          <w:rFonts w:ascii="Times New Roman" w:hAnsi="Times New Roman"/>
          <w:sz w:val="26"/>
          <w:szCs w:val="26"/>
        </w:rPr>
        <w:t>ПОСТАНОВЛЯ</w:t>
      </w:r>
      <w:r w:rsidR="005441D0" w:rsidRPr="00635D6F">
        <w:rPr>
          <w:rFonts w:ascii="Times New Roman" w:hAnsi="Times New Roman"/>
          <w:sz w:val="26"/>
          <w:szCs w:val="26"/>
        </w:rPr>
        <w:t>ЕТ</w:t>
      </w:r>
      <w:r w:rsidRPr="00635D6F">
        <w:rPr>
          <w:rFonts w:ascii="Times New Roman" w:hAnsi="Times New Roman"/>
          <w:sz w:val="26"/>
          <w:szCs w:val="26"/>
        </w:rPr>
        <w:t>:</w:t>
      </w:r>
    </w:p>
    <w:p w:rsidR="00CD6E27" w:rsidRPr="00635D6F" w:rsidRDefault="00A2771F" w:rsidP="00635D6F">
      <w:pPr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635D6F">
        <w:rPr>
          <w:rFonts w:ascii="Times New Roman" w:hAnsi="Times New Roman"/>
          <w:sz w:val="26"/>
          <w:szCs w:val="26"/>
        </w:rPr>
        <w:t>1.</w:t>
      </w:r>
      <w:r w:rsidR="00C02BF6">
        <w:rPr>
          <w:rFonts w:ascii="Times New Roman" w:hAnsi="Times New Roman"/>
          <w:sz w:val="26"/>
          <w:szCs w:val="26"/>
        </w:rPr>
        <w:t xml:space="preserve"> </w:t>
      </w:r>
      <w:r w:rsidRPr="00635D6F">
        <w:rPr>
          <w:rFonts w:ascii="Times New Roman" w:hAnsi="Times New Roman"/>
          <w:sz w:val="26"/>
          <w:szCs w:val="26"/>
        </w:rPr>
        <w:t xml:space="preserve">Утвердить  </w:t>
      </w:r>
      <w:r w:rsidR="00C02BF6">
        <w:rPr>
          <w:rFonts w:ascii="Times New Roman" w:hAnsi="Times New Roman"/>
          <w:sz w:val="26"/>
          <w:szCs w:val="26"/>
        </w:rPr>
        <w:t xml:space="preserve">прилагаемую </w:t>
      </w:r>
      <w:r w:rsidRPr="00635D6F">
        <w:rPr>
          <w:rFonts w:ascii="Times New Roman" w:hAnsi="Times New Roman"/>
          <w:sz w:val="26"/>
          <w:szCs w:val="26"/>
        </w:rPr>
        <w:t>муниципальн</w:t>
      </w:r>
      <w:r w:rsidR="005270B4" w:rsidRPr="00635D6F">
        <w:rPr>
          <w:rFonts w:ascii="Times New Roman" w:hAnsi="Times New Roman"/>
          <w:sz w:val="26"/>
          <w:szCs w:val="26"/>
        </w:rPr>
        <w:t>ую п</w:t>
      </w:r>
      <w:r w:rsidR="002C300E" w:rsidRPr="00635D6F">
        <w:rPr>
          <w:rFonts w:ascii="Times New Roman" w:hAnsi="Times New Roman"/>
          <w:sz w:val="26"/>
          <w:szCs w:val="26"/>
        </w:rPr>
        <w:t>рограмму  «</w:t>
      </w:r>
      <w:r w:rsidR="00D56910" w:rsidRPr="00635D6F">
        <w:rPr>
          <w:rFonts w:ascii="Times New Roman" w:hAnsi="Times New Roman"/>
          <w:sz w:val="26"/>
          <w:szCs w:val="26"/>
        </w:rPr>
        <w:t xml:space="preserve">Профилактика правонарушений и обеспечение общественной безопасности в </w:t>
      </w:r>
      <w:proofErr w:type="spellStart"/>
      <w:r w:rsidR="00C02BF6">
        <w:rPr>
          <w:rFonts w:ascii="Times New Roman" w:hAnsi="Times New Roman"/>
          <w:sz w:val="26"/>
          <w:szCs w:val="26"/>
        </w:rPr>
        <w:t>Нижнепронгенском</w:t>
      </w:r>
      <w:proofErr w:type="spellEnd"/>
      <w:r w:rsidR="00C02BF6">
        <w:rPr>
          <w:rFonts w:ascii="Times New Roman" w:hAnsi="Times New Roman"/>
          <w:sz w:val="26"/>
          <w:szCs w:val="26"/>
        </w:rPr>
        <w:t xml:space="preserve"> </w:t>
      </w:r>
      <w:r w:rsidR="00D56910" w:rsidRPr="00635D6F">
        <w:rPr>
          <w:rFonts w:ascii="Times New Roman" w:hAnsi="Times New Roman"/>
          <w:sz w:val="26"/>
          <w:szCs w:val="26"/>
        </w:rPr>
        <w:t xml:space="preserve">сельском поселении </w:t>
      </w:r>
      <w:r w:rsidR="00C02BF6">
        <w:rPr>
          <w:rFonts w:ascii="Times New Roman" w:hAnsi="Times New Roman"/>
          <w:sz w:val="26"/>
          <w:szCs w:val="26"/>
        </w:rPr>
        <w:t>Николаевского</w:t>
      </w:r>
      <w:r w:rsidR="00D56910" w:rsidRPr="00635D6F">
        <w:rPr>
          <w:rFonts w:ascii="Times New Roman" w:hAnsi="Times New Roman"/>
          <w:sz w:val="26"/>
          <w:szCs w:val="26"/>
        </w:rPr>
        <w:t xml:space="preserve"> муниципального района на 201</w:t>
      </w:r>
      <w:r w:rsidR="00C365FB">
        <w:rPr>
          <w:rFonts w:ascii="Times New Roman" w:hAnsi="Times New Roman"/>
          <w:sz w:val="26"/>
          <w:szCs w:val="26"/>
        </w:rPr>
        <w:t>8</w:t>
      </w:r>
      <w:r w:rsidR="00D56910" w:rsidRPr="00635D6F">
        <w:rPr>
          <w:rFonts w:ascii="Times New Roman" w:hAnsi="Times New Roman"/>
          <w:sz w:val="26"/>
          <w:szCs w:val="26"/>
        </w:rPr>
        <w:t>-20</w:t>
      </w:r>
      <w:r w:rsidR="00C365FB">
        <w:rPr>
          <w:rFonts w:ascii="Times New Roman" w:hAnsi="Times New Roman"/>
          <w:sz w:val="26"/>
          <w:szCs w:val="26"/>
        </w:rPr>
        <w:t>20</w:t>
      </w:r>
      <w:r w:rsidR="00D56910" w:rsidRPr="00635D6F">
        <w:rPr>
          <w:rFonts w:ascii="Times New Roman" w:hAnsi="Times New Roman"/>
          <w:sz w:val="26"/>
          <w:szCs w:val="26"/>
        </w:rPr>
        <w:t xml:space="preserve"> годы»</w:t>
      </w:r>
      <w:r w:rsidR="00C02BF6">
        <w:rPr>
          <w:rFonts w:ascii="Times New Roman" w:hAnsi="Times New Roman"/>
          <w:sz w:val="26"/>
          <w:szCs w:val="26"/>
        </w:rPr>
        <w:t>.</w:t>
      </w:r>
    </w:p>
    <w:p w:rsidR="00DC2D3D" w:rsidRDefault="002C300E" w:rsidP="00635D6F">
      <w:pPr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635D6F">
        <w:rPr>
          <w:rFonts w:ascii="Times New Roman" w:hAnsi="Times New Roman"/>
          <w:sz w:val="26"/>
          <w:szCs w:val="26"/>
        </w:rPr>
        <w:t>2.</w:t>
      </w:r>
      <w:r w:rsidR="00C02BF6">
        <w:rPr>
          <w:rFonts w:ascii="Times New Roman" w:hAnsi="Times New Roman"/>
          <w:sz w:val="26"/>
          <w:szCs w:val="26"/>
        </w:rPr>
        <w:t xml:space="preserve"> </w:t>
      </w:r>
      <w:r w:rsidRPr="00635D6F">
        <w:rPr>
          <w:rFonts w:ascii="Times New Roman" w:hAnsi="Times New Roman"/>
          <w:sz w:val="26"/>
          <w:szCs w:val="26"/>
        </w:rPr>
        <w:t>Опублико</w:t>
      </w:r>
      <w:r w:rsidR="005270B4" w:rsidRPr="00635D6F">
        <w:rPr>
          <w:rFonts w:ascii="Times New Roman" w:hAnsi="Times New Roman"/>
          <w:sz w:val="26"/>
          <w:szCs w:val="26"/>
        </w:rPr>
        <w:t>вать настоящее постановление в</w:t>
      </w:r>
      <w:r w:rsidR="00C02BF6">
        <w:rPr>
          <w:rFonts w:ascii="Times New Roman" w:hAnsi="Times New Roman"/>
          <w:sz w:val="26"/>
          <w:szCs w:val="26"/>
        </w:rPr>
        <w:t xml:space="preserve"> «Сборнике нормативных прав</w:t>
      </w:r>
      <w:r w:rsidR="00C02BF6">
        <w:rPr>
          <w:rFonts w:ascii="Times New Roman" w:hAnsi="Times New Roman"/>
          <w:sz w:val="26"/>
          <w:szCs w:val="26"/>
        </w:rPr>
        <w:t>о</w:t>
      </w:r>
      <w:r w:rsidR="00C02BF6">
        <w:rPr>
          <w:rFonts w:ascii="Times New Roman" w:hAnsi="Times New Roman"/>
          <w:sz w:val="26"/>
          <w:szCs w:val="26"/>
        </w:rPr>
        <w:t xml:space="preserve">вых актов Нижнепронгенского сельского поселения» </w:t>
      </w:r>
      <w:r w:rsidR="003F4935" w:rsidRPr="00635D6F">
        <w:rPr>
          <w:rFonts w:ascii="Times New Roman" w:hAnsi="Times New Roman"/>
          <w:sz w:val="26"/>
          <w:szCs w:val="26"/>
        </w:rPr>
        <w:t xml:space="preserve">и </w:t>
      </w:r>
      <w:r w:rsidR="00CD6E27" w:rsidRPr="00635D6F">
        <w:rPr>
          <w:rFonts w:ascii="Times New Roman" w:hAnsi="Times New Roman"/>
          <w:sz w:val="26"/>
          <w:szCs w:val="26"/>
        </w:rPr>
        <w:t xml:space="preserve">разместить на официальном сайте </w:t>
      </w:r>
      <w:r w:rsidR="005270B4" w:rsidRPr="00635D6F">
        <w:rPr>
          <w:rFonts w:ascii="Times New Roman" w:hAnsi="Times New Roman"/>
          <w:sz w:val="26"/>
          <w:szCs w:val="26"/>
        </w:rPr>
        <w:t xml:space="preserve">Администрации </w:t>
      </w:r>
      <w:r w:rsidR="00DC2D3D">
        <w:rPr>
          <w:rFonts w:ascii="Times New Roman" w:hAnsi="Times New Roman"/>
          <w:sz w:val="26"/>
          <w:szCs w:val="26"/>
        </w:rPr>
        <w:t xml:space="preserve">Нижнепронгенского </w:t>
      </w:r>
      <w:r w:rsidR="005270B4" w:rsidRPr="00635D6F">
        <w:rPr>
          <w:rFonts w:ascii="Times New Roman" w:hAnsi="Times New Roman"/>
          <w:sz w:val="26"/>
          <w:szCs w:val="26"/>
        </w:rPr>
        <w:t>сельского поселе</w:t>
      </w:r>
      <w:r w:rsidR="00DC2D3D">
        <w:rPr>
          <w:rFonts w:ascii="Times New Roman" w:hAnsi="Times New Roman"/>
          <w:sz w:val="26"/>
          <w:szCs w:val="26"/>
        </w:rPr>
        <w:t>ния.</w:t>
      </w:r>
    </w:p>
    <w:p w:rsidR="002C300E" w:rsidRPr="00635D6F" w:rsidRDefault="00342506" w:rsidP="00635D6F">
      <w:pPr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635D6F">
        <w:rPr>
          <w:rFonts w:ascii="Times New Roman" w:hAnsi="Times New Roman"/>
          <w:sz w:val="26"/>
          <w:szCs w:val="26"/>
        </w:rPr>
        <w:t>3</w:t>
      </w:r>
      <w:r w:rsidR="002C300E" w:rsidRPr="00635D6F">
        <w:rPr>
          <w:rFonts w:ascii="Times New Roman" w:hAnsi="Times New Roman"/>
          <w:sz w:val="26"/>
          <w:szCs w:val="26"/>
        </w:rPr>
        <w:t>.</w:t>
      </w:r>
      <w:r w:rsidR="00DC2D3D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2C300E" w:rsidRPr="00635D6F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2C300E" w:rsidRPr="00635D6F">
        <w:rPr>
          <w:rFonts w:ascii="Times New Roman" w:hAnsi="Times New Roman"/>
          <w:sz w:val="26"/>
          <w:szCs w:val="26"/>
        </w:rPr>
        <w:t xml:space="preserve"> выполнением настоящего постановления оставляю за собой.</w:t>
      </w:r>
    </w:p>
    <w:p w:rsidR="002C300E" w:rsidRPr="00635D6F" w:rsidRDefault="005270B4" w:rsidP="00635D6F">
      <w:pPr>
        <w:contextualSpacing/>
        <w:jc w:val="both"/>
        <w:rPr>
          <w:rFonts w:ascii="Times New Roman" w:hAnsi="Times New Roman"/>
          <w:sz w:val="26"/>
          <w:szCs w:val="26"/>
        </w:rPr>
      </w:pPr>
      <w:r w:rsidRPr="00635D6F">
        <w:rPr>
          <w:rFonts w:ascii="Times New Roman" w:hAnsi="Times New Roman"/>
          <w:sz w:val="26"/>
          <w:szCs w:val="26"/>
        </w:rPr>
        <w:tab/>
        <w:t>4.</w:t>
      </w:r>
      <w:r w:rsidR="00DC2D3D">
        <w:rPr>
          <w:rFonts w:ascii="Times New Roman" w:hAnsi="Times New Roman"/>
          <w:sz w:val="26"/>
          <w:szCs w:val="26"/>
        </w:rPr>
        <w:t xml:space="preserve"> </w:t>
      </w:r>
      <w:r w:rsidR="00966682">
        <w:rPr>
          <w:rFonts w:ascii="Times New Roman" w:hAnsi="Times New Roman"/>
          <w:sz w:val="26"/>
          <w:szCs w:val="26"/>
        </w:rPr>
        <w:t>Постановление вступает в силу с 01 января 2018 года</w:t>
      </w:r>
      <w:r w:rsidRPr="00635D6F">
        <w:rPr>
          <w:rFonts w:ascii="Times New Roman" w:hAnsi="Times New Roman"/>
          <w:sz w:val="26"/>
          <w:szCs w:val="26"/>
        </w:rPr>
        <w:t>.</w:t>
      </w:r>
    </w:p>
    <w:p w:rsidR="005270B4" w:rsidRPr="00635D6F" w:rsidRDefault="005270B4" w:rsidP="00635D6F">
      <w:pPr>
        <w:contextualSpacing/>
        <w:jc w:val="both"/>
        <w:rPr>
          <w:rFonts w:ascii="Times New Roman" w:hAnsi="Times New Roman"/>
          <w:sz w:val="26"/>
          <w:szCs w:val="26"/>
        </w:rPr>
      </w:pPr>
    </w:p>
    <w:p w:rsidR="00034F35" w:rsidRDefault="00034F35" w:rsidP="00635D6F">
      <w:pPr>
        <w:contextualSpacing/>
        <w:jc w:val="both"/>
        <w:rPr>
          <w:rFonts w:ascii="Times New Roman" w:hAnsi="Times New Roman"/>
          <w:sz w:val="26"/>
          <w:szCs w:val="26"/>
        </w:rPr>
      </w:pPr>
    </w:p>
    <w:p w:rsidR="00DC2D3D" w:rsidRPr="00635D6F" w:rsidRDefault="00DC2D3D" w:rsidP="00635D6F">
      <w:pPr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администрации                                                                               А.Б. Миньков</w:t>
      </w:r>
    </w:p>
    <w:p w:rsidR="005270B4" w:rsidRPr="00635D6F" w:rsidRDefault="005270B4" w:rsidP="00635D6F">
      <w:pPr>
        <w:contextualSpacing/>
        <w:jc w:val="both"/>
        <w:rPr>
          <w:rFonts w:ascii="Times New Roman" w:hAnsi="Times New Roman"/>
          <w:sz w:val="26"/>
          <w:szCs w:val="26"/>
        </w:rPr>
      </w:pPr>
    </w:p>
    <w:p w:rsidR="00C5119E" w:rsidRPr="00635D6F" w:rsidRDefault="00C5119E" w:rsidP="00635D6F">
      <w:pPr>
        <w:contextualSpacing/>
        <w:jc w:val="both"/>
        <w:rPr>
          <w:rFonts w:ascii="Times New Roman" w:hAnsi="Times New Roman"/>
          <w:sz w:val="26"/>
          <w:szCs w:val="26"/>
        </w:rPr>
      </w:pPr>
    </w:p>
    <w:p w:rsidR="002E44EB" w:rsidRDefault="00355F0E" w:rsidP="00355F0E">
      <w:pPr>
        <w:jc w:val="right"/>
        <w:rPr>
          <w:rFonts w:ascii="Times New Roman" w:hAnsi="Times New Roman"/>
          <w:color w:val="333333"/>
          <w:sz w:val="28"/>
          <w:szCs w:val="28"/>
        </w:rPr>
      </w:pPr>
      <w:r w:rsidRPr="00AF5229">
        <w:rPr>
          <w:rFonts w:ascii="Times New Roman" w:hAnsi="Times New Roman"/>
          <w:color w:val="333333"/>
          <w:sz w:val="28"/>
          <w:szCs w:val="28"/>
        </w:rPr>
        <w:t xml:space="preserve">                                                                                       </w:t>
      </w:r>
    </w:p>
    <w:p w:rsidR="002E44EB" w:rsidRDefault="002E44EB" w:rsidP="00355F0E">
      <w:pPr>
        <w:jc w:val="right"/>
        <w:rPr>
          <w:rFonts w:ascii="Times New Roman" w:hAnsi="Times New Roman"/>
          <w:color w:val="333333"/>
          <w:sz w:val="28"/>
          <w:szCs w:val="28"/>
        </w:rPr>
      </w:pPr>
    </w:p>
    <w:p w:rsidR="00DC2D3D" w:rsidRDefault="00DC2D3D" w:rsidP="00355F0E">
      <w:pPr>
        <w:jc w:val="right"/>
        <w:rPr>
          <w:rFonts w:ascii="Times New Roman" w:hAnsi="Times New Roman"/>
          <w:color w:val="333333"/>
          <w:sz w:val="28"/>
          <w:szCs w:val="28"/>
        </w:rPr>
      </w:pPr>
    </w:p>
    <w:p w:rsidR="00DC2D3D" w:rsidRDefault="00DC2D3D" w:rsidP="00355F0E">
      <w:pPr>
        <w:jc w:val="right"/>
        <w:rPr>
          <w:rFonts w:ascii="Times New Roman" w:hAnsi="Times New Roman"/>
          <w:color w:val="333333"/>
          <w:sz w:val="28"/>
          <w:szCs w:val="28"/>
        </w:rPr>
      </w:pPr>
    </w:p>
    <w:p w:rsidR="00DC2D3D" w:rsidRDefault="00DC2D3D" w:rsidP="00355F0E">
      <w:pPr>
        <w:jc w:val="right"/>
        <w:rPr>
          <w:rFonts w:ascii="Times New Roman" w:hAnsi="Times New Roman"/>
          <w:color w:val="333333"/>
          <w:sz w:val="28"/>
          <w:szCs w:val="28"/>
        </w:rPr>
      </w:pPr>
    </w:p>
    <w:p w:rsidR="00DC2D3D" w:rsidRDefault="00DC2D3D" w:rsidP="00355F0E">
      <w:pPr>
        <w:jc w:val="right"/>
        <w:rPr>
          <w:rFonts w:ascii="Times New Roman" w:hAnsi="Times New Roman"/>
          <w:color w:val="333333"/>
          <w:sz w:val="28"/>
          <w:szCs w:val="28"/>
        </w:rPr>
      </w:pPr>
    </w:p>
    <w:p w:rsidR="00DC2D3D" w:rsidRDefault="00DC2D3D" w:rsidP="00355F0E">
      <w:pPr>
        <w:jc w:val="right"/>
        <w:rPr>
          <w:rFonts w:ascii="Times New Roman" w:hAnsi="Times New Roman"/>
          <w:color w:val="333333"/>
          <w:sz w:val="28"/>
          <w:szCs w:val="28"/>
        </w:rPr>
      </w:pPr>
    </w:p>
    <w:p w:rsidR="00DC2D3D" w:rsidRDefault="00DC2D3D" w:rsidP="00355F0E">
      <w:pPr>
        <w:jc w:val="right"/>
        <w:rPr>
          <w:rFonts w:ascii="Times New Roman" w:hAnsi="Times New Roman"/>
          <w:color w:val="333333"/>
          <w:sz w:val="28"/>
          <w:szCs w:val="28"/>
        </w:rPr>
      </w:pPr>
    </w:p>
    <w:p w:rsidR="00DC2D3D" w:rsidRDefault="00DC2D3D" w:rsidP="00355F0E">
      <w:pPr>
        <w:jc w:val="right"/>
        <w:rPr>
          <w:rFonts w:ascii="Times New Roman" w:hAnsi="Times New Roman"/>
          <w:color w:val="333333"/>
          <w:sz w:val="28"/>
          <w:szCs w:val="28"/>
        </w:rPr>
      </w:pPr>
    </w:p>
    <w:p w:rsidR="00DC2D3D" w:rsidRDefault="00DC2D3D" w:rsidP="00355F0E">
      <w:pPr>
        <w:jc w:val="right"/>
        <w:rPr>
          <w:rFonts w:ascii="Times New Roman" w:hAnsi="Times New Roman"/>
          <w:color w:val="333333"/>
          <w:sz w:val="28"/>
          <w:szCs w:val="28"/>
        </w:rPr>
      </w:pPr>
    </w:p>
    <w:p w:rsidR="00DC2D3D" w:rsidRDefault="00DC2D3D" w:rsidP="00355F0E">
      <w:pPr>
        <w:jc w:val="right"/>
        <w:rPr>
          <w:rFonts w:ascii="Times New Roman" w:hAnsi="Times New Roman"/>
          <w:color w:val="333333"/>
          <w:sz w:val="28"/>
          <w:szCs w:val="28"/>
        </w:rPr>
      </w:pPr>
    </w:p>
    <w:p w:rsidR="00DC2D3D" w:rsidRDefault="00DC2D3D" w:rsidP="00355F0E">
      <w:pPr>
        <w:jc w:val="right"/>
        <w:rPr>
          <w:rFonts w:ascii="Times New Roman" w:hAnsi="Times New Roman"/>
          <w:color w:val="333333"/>
          <w:sz w:val="28"/>
          <w:szCs w:val="28"/>
        </w:rPr>
      </w:pPr>
    </w:p>
    <w:p w:rsidR="00966682" w:rsidRDefault="00966682" w:rsidP="00355F0E">
      <w:pPr>
        <w:jc w:val="right"/>
        <w:rPr>
          <w:rFonts w:ascii="Times New Roman" w:hAnsi="Times New Roman"/>
          <w:color w:val="333333"/>
          <w:sz w:val="28"/>
          <w:szCs w:val="28"/>
        </w:rPr>
      </w:pPr>
    </w:p>
    <w:p w:rsidR="00966682" w:rsidRDefault="00966682" w:rsidP="00355F0E">
      <w:pPr>
        <w:jc w:val="right"/>
        <w:rPr>
          <w:rFonts w:ascii="Times New Roman" w:hAnsi="Times New Roman"/>
          <w:color w:val="333333"/>
          <w:sz w:val="28"/>
          <w:szCs w:val="28"/>
        </w:rPr>
      </w:pPr>
    </w:p>
    <w:p w:rsidR="00966682" w:rsidRDefault="00966682" w:rsidP="00355F0E">
      <w:pPr>
        <w:jc w:val="right"/>
        <w:rPr>
          <w:rFonts w:ascii="Times New Roman" w:hAnsi="Times New Roman"/>
          <w:color w:val="333333"/>
          <w:sz w:val="28"/>
          <w:szCs w:val="28"/>
        </w:rPr>
      </w:pPr>
    </w:p>
    <w:p w:rsidR="00DC2D3D" w:rsidRDefault="00DC2D3D" w:rsidP="00355F0E">
      <w:pPr>
        <w:jc w:val="right"/>
        <w:rPr>
          <w:rFonts w:ascii="Times New Roman" w:hAnsi="Times New Roman"/>
          <w:color w:val="333333"/>
          <w:sz w:val="28"/>
          <w:szCs w:val="28"/>
        </w:rPr>
      </w:pPr>
    </w:p>
    <w:p w:rsidR="00DC2D3D" w:rsidRDefault="00DC2D3D" w:rsidP="00355F0E">
      <w:pPr>
        <w:jc w:val="right"/>
        <w:rPr>
          <w:rFonts w:ascii="Times New Roman" w:hAnsi="Times New Roman"/>
          <w:color w:val="333333"/>
          <w:sz w:val="28"/>
          <w:szCs w:val="28"/>
        </w:rPr>
      </w:pPr>
    </w:p>
    <w:p w:rsidR="00DC2D3D" w:rsidRDefault="00DC2D3D" w:rsidP="00DC2D3D">
      <w:pPr>
        <w:spacing w:line="240" w:lineRule="exact"/>
        <w:ind w:left="48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УТВЕРЖДЕНА</w:t>
      </w:r>
    </w:p>
    <w:p w:rsidR="00DC2D3D" w:rsidRDefault="00DC2D3D" w:rsidP="00DC2D3D">
      <w:pPr>
        <w:spacing w:line="240" w:lineRule="exact"/>
        <w:ind w:left="4820"/>
        <w:jc w:val="center"/>
        <w:rPr>
          <w:rFonts w:ascii="Times New Roman" w:hAnsi="Times New Roman"/>
          <w:sz w:val="28"/>
          <w:szCs w:val="28"/>
        </w:rPr>
      </w:pPr>
    </w:p>
    <w:p w:rsidR="00DC2D3D" w:rsidRDefault="00DC2D3D" w:rsidP="00DC2D3D">
      <w:pPr>
        <w:spacing w:line="240" w:lineRule="exact"/>
        <w:ind w:left="4820"/>
        <w:jc w:val="center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администрации Нижнепронгенского сельского пос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ления</w:t>
      </w:r>
    </w:p>
    <w:p w:rsidR="00DC2D3D" w:rsidRDefault="00DC2D3D" w:rsidP="00DC2D3D">
      <w:pPr>
        <w:spacing w:line="240" w:lineRule="exact"/>
        <w:ind w:left="4820"/>
        <w:jc w:val="center"/>
        <w:rPr>
          <w:rFonts w:ascii="Times New Roman" w:hAnsi="Times New Roman"/>
          <w:color w:val="333333"/>
          <w:sz w:val="28"/>
          <w:szCs w:val="28"/>
        </w:rPr>
      </w:pPr>
    </w:p>
    <w:p w:rsidR="00355F0E" w:rsidRPr="00AF5229" w:rsidRDefault="00DC2D3D" w:rsidP="00DC2D3D">
      <w:pPr>
        <w:spacing w:line="240" w:lineRule="exact"/>
        <w:ind w:left="4820"/>
        <w:jc w:val="center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от       №</w:t>
      </w:r>
    </w:p>
    <w:p w:rsidR="00355F0E" w:rsidRPr="00AF5229" w:rsidRDefault="00355F0E" w:rsidP="00355F0E">
      <w:pPr>
        <w:jc w:val="right"/>
        <w:rPr>
          <w:rFonts w:ascii="Times New Roman" w:hAnsi="Times New Roman"/>
          <w:color w:val="333333"/>
          <w:sz w:val="28"/>
          <w:szCs w:val="28"/>
        </w:rPr>
      </w:pPr>
      <w:r w:rsidRPr="00AF5229">
        <w:rPr>
          <w:rFonts w:ascii="Times New Roman" w:hAnsi="Times New Roman"/>
          <w:color w:val="333333"/>
          <w:sz w:val="28"/>
          <w:szCs w:val="28"/>
        </w:rPr>
        <w:t xml:space="preserve">                                                </w:t>
      </w:r>
    </w:p>
    <w:p w:rsidR="00355F0E" w:rsidRPr="00AF5229" w:rsidRDefault="00355F0E" w:rsidP="00355F0E">
      <w:pPr>
        <w:jc w:val="right"/>
        <w:rPr>
          <w:rFonts w:ascii="Times New Roman" w:hAnsi="Times New Roman"/>
          <w:color w:val="333333"/>
          <w:sz w:val="28"/>
          <w:szCs w:val="28"/>
        </w:rPr>
      </w:pPr>
    </w:p>
    <w:p w:rsidR="00355F0E" w:rsidRPr="00AF5229" w:rsidRDefault="00355F0E" w:rsidP="00355F0E">
      <w:pPr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355F0E" w:rsidRPr="00AF5229" w:rsidRDefault="00355F0E" w:rsidP="00355F0E">
      <w:pPr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355F0E" w:rsidRPr="00AF5229" w:rsidRDefault="00355F0E" w:rsidP="00355F0E">
      <w:pPr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355F0E" w:rsidRPr="00AF5229" w:rsidRDefault="00355F0E" w:rsidP="00355F0E">
      <w:pPr>
        <w:jc w:val="both"/>
        <w:rPr>
          <w:rFonts w:ascii="Times New Roman" w:hAnsi="Times New Roman"/>
          <w:b/>
          <w:color w:val="333333"/>
          <w:sz w:val="32"/>
          <w:szCs w:val="32"/>
        </w:rPr>
      </w:pPr>
    </w:p>
    <w:p w:rsidR="00355F0E" w:rsidRPr="00304023" w:rsidRDefault="00355F0E" w:rsidP="002E44EB">
      <w:pPr>
        <w:shd w:val="clear" w:color="auto" w:fill="FFFFFF"/>
        <w:ind w:right="436"/>
        <w:jc w:val="center"/>
        <w:outlineLvl w:val="0"/>
        <w:rPr>
          <w:rFonts w:ascii="Times New Roman" w:hAnsi="Times New Roman"/>
          <w:spacing w:val="-13"/>
          <w:sz w:val="32"/>
          <w:szCs w:val="32"/>
        </w:rPr>
      </w:pPr>
      <w:r w:rsidRPr="00304023">
        <w:rPr>
          <w:rFonts w:ascii="Times New Roman" w:hAnsi="Times New Roman"/>
          <w:spacing w:val="-13"/>
          <w:sz w:val="32"/>
          <w:szCs w:val="32"/>
        </w:rPr>
        <w:t>МУНИЦИПАЛЬНАЯ  ПРОГРАММА</w:t>
      </w:r>
    </w:p>
    <w:p w:rsidR="00355F0E" w:rsidRPr="00304023" w:rsidRDefault="00355F0E" w:rsidP="002E44EB">
      <w:pPr>
        <w:shd w:val="clear" w:color="auto" w:fill="FFFFFF"/>
        <w:ind w:right="436"/>
        <w:jc w:val="center"/>
        <w:rPr>
          <w:rFonts w:ascii="Times New Roman" w:hAnsi="Times New Roman"/>
          <w:spacing w:val="-13"/>
          <w:sz w:val="32"/>
          <w:szCs w:val="32"/>
        </w:rPr>
      </w:pPr>
      <w:r w:rsidRPr="00304023">
        <w:rPr>
          <w:rFonts w:ascii="Times New Roman" w:hAnsi="Times New Roman"/>
          <w:spacing w:val="-13"/>
          <w:sz w:val="32"/>
          <w:szCs w:val="32"/>
        </w:rPr>
        <w:t>«ПРОФИЛАКТИКА ПРАВОНАРУШЕНИЙ И ОБЕСПЕЧЕНИЕ ОБЩЕСТВЕННОЙ БЕЗОПАСНОСТИ</w:t>
      </w:r>
      <w:r w:rsidR="00304023">
        <w:rPr>
          <w:rFonts w:ascii="Times New Roman" w:hAnsi="Times New Roman"/>
          <w:spacing w:val="-13"/>
          <w:sz w:val="32"/>
          <w:szCs w:val="32"/>
        </w:rPr>
        <w:t xml:space="preserve"> </w:t>
      </w:r>
      <w:r w:rsidRPr="00304023">
        <w:rPr>
          <w:rFonts w:ascii="Times New Roman" w:hAnsi="Times New Roman"/>
          <w:spacing w:val="-13"/>
          <w:sz w:val="32"/>
          <w:szCs w:val="32"/>
        </w:rPr>
        <w:t>В</w:t>
      </w:r>
      <w:r w:rsidR="00DC2D3D">
        <w:rPr>
          <w:rFonts w:ascii="Times New Roman" w:hAnsi="Times New Roman"/>
          <w:spacing w:val="-13"/>
          <w:sz w:val="32"/>
          <w:szCs w:val="32"/>
        </w:rPr>
        <w:t xml:space="preserve"> НИЖНЕПРОНГЕНСКОМ </w:t>
      </w:r>
      <w:r w:rsidRPr="00304023">
        <w:rPr>
          <w:rFonts w:ascii="Times New Roman" w:hAnsi="Times New Roman"/>
          <w:spacing w:val="-13"/>
          <w:sz w:val="32"/>
          <w:szCs w:val="32"/>
        </w:rPr>
        <w:t xml:space="preserve"> СЕЛЬСКОМ ПОСЕЛЕНИИ</w:t>
      </w:r>
      <w:r w:rsidR="00DC2D3D">
        <w:rPr>
          <w:rFonts w:ascii="Times New Roman" w:hAnsi="Times New Roman"/>
          <w:spacing w:val="-13"/>
          <w:sz w:val="32"/>
          <w:szCs w:val="32"/>
        </w:rPr>
        <w:t xml:space="preserve"> НИКОЛАЕВСКОГО </w:t>
      </w:r>
      <w:r w:rsidRPr="00304023">
        <w:rPr>
          <w:rFonts w:ascii="Times New Roman" w:hAnsi="Times New Roman"/>
          <w:spacing w:val="-13"/>
          <w:sz w:val="32"/>
          <w:szCs w:val="32"/>
        </w:rPr>
        <w:t xml:space="preserve"> МУНИЦИПАЛ</w:t>
      </w:r>
      <w:r w:rsidRPr="00304023">
        <w:rPr>
          <w:rFonts w:ascii="Times New Roman" w:hAnsi="Times New Roman"/>
          <w:spacing w:val="-13"/>
          <w:sz w:val="32"/>
          <w:szCs w:val="32"/>
        </w:rPr>
        <w:t>Ь</w:t>
      </w:r>
      <w:r w:rsidRPr="00304023">
        <w:rPr>
          <w:rFonts w:ascii="Times New Roman" w:hAnsi="Times New Roman"/>
          <w:spacing w:val="-13"/>
          <w:sz w:val="32"/>
          <w:szCs w:val="32"/>
        </w:rPr>
        <w:t xml:space="preserve">НОГО РАЙОНА </w:t>
      </w:r>
      <w:r w:rsidR="00C365FB">
        <w:rPr>
          <w:rFonts w:ascii="Times New Roman" w:hAnsi="Times New Roman"/>
          <w:spacing w:val="-13"/>
          <w:sz w:val="32"/>
          <w:szCs w:val="32"/>
        </w:rPr>
        <w:t>НА 2018</w:t>
      </w:r>
      <w:r w:rsidR="00DC2D3D">
        <w:rPr>
          <w:rFonts w:ascii="Times New Roman" w:hAnsi="Times New Roman"/>
          <w:spacing w:val="-13"/>
          <w:sz w:val="32"/>
          <w:szCs w:val="32"/>
        </w:rPr>
        <w:t>-20</w:t>
      </w:r>
      <w:r w:rsidR="004049B4">
        <w:rPr>
          <w:rFonts w:ascii="Times New Roman" w:hAnsi="Times New Roman"/>
          <w:spacing w:val="-13"/>
          <w:sz w:val="32"/>
          <w:szCs w:val="32"/>
        </w:rPr>
        <w:t>20</w:t>
      </w:r>
      <w:r w:rsidRPr="00304023">
        <w:rPr>
          <w:rFonts w:ascii="Times New Roman" w:hAnsi="Times New Roman"/>
          <w:spacing w:val="-13"/>
          <w:sz w:val="32"/>
          <w:szCs w:val="32"/>
        </w:rPr>
        <w:t xml:space="preserve">  ГОДЫ»</w:t>
      </w:r>
    </w:p>
    <w:p w:rsidR="00355F0E" w:rsidRPr="00304023" w:rsidRDefault="00355F0E" w:rsidP="00355F0E">
      <w:pPr>
        <w:jc w:val="center"/>
        <w:rPr>
          <w:rFonts w:ascii="Times New Roman" w:hAnsi="Times New Roman"/>
          <w:color w:val="333333"/>
          <w:sz w:val="32"/>
          <w:szCs w:val="32"/>
        </w:rPr>
      </w:pPr>
    </w:p>
    <w:p w:rsidR="00355F0E" w:rsidRPr="00AF5229" w:rsidRDefault="00355F0E" w:rsidP="00355F0E">
      <w:pPr>
        <w:jc w:val="center"/>
        <w:rPr>
          <w:rFonts w:ascii="Times New Roman" w:hAnsi="Times New Roman"/>
          <w:color w:val="333333"/>
          <w:sz w:val="28"/>
          <w:szCs w:val="28"/>
        </w:rPr>
      </w:pPr>
    </w:p>
    <w:p w:rsidR="00355F0E" w:rsidRPr="00AF5229" w:rsidRDefault="00355F0E" w:rsidP="00355F0E">
      <w:pPr>
        <w:jc w:val="center"/>
        <w:rPr>
          <w:rFonts w:ascii="Times New Roman" w:hAnsi="Times New Roman"/>
          <w:color w:val="333333"/>
          <w:sz w:val="28"/>
          <w:szCs w:val="28"/>
        </w:rPr>
      </w:pPr>
    </w:p>
    <w:p w:rsidR="00355F0E" w:rsidRPr="00AF5229" w:rsidRDefault="00355F0E" w:rsidP="00355F0E">
      <w:pPr>
        <w:jc w:val="center"/>
        <w:rPr>
          <w:rFonts w:ascii="Times New Roman" w:hAnsi="Times New Roman"/>
          <w:color w:val="333333"/>
          <w:sz w:val="28"/>
          <w:szCs w:val="28"/>
        </w:rPr>
      </w:pPr>
    </w:p>
    <w:p w:rsidR="00355F0E" w:rsidRPr="00AF5229" w:rsidRDefault="00355F0E" w:rsidP="00355F0E">
      <w:pPr>
        <w:jc w:val="center"/>
        <w:rPr>
          <w:rFonts w:ascii="Times New Roman" w:hAnsi="Times New Roman"/>
          <w:color w:val="333333"/>
          <w:sz w:val="28"/>
          <w:szCs w:val="28"/>
        </w:rPr>
      </w:pPr>
    </w:p>
    <w:p w:rsidR="00355F0E" w:rsidRPr="00AF5229" w:rsidRDefault="00355F0E" w:rsidP="00355F0E">
      <w:pPr>
        <w:jc w:val="center"/>
        <w:rPr>
          <w:rFonts w:ascii="Times New Roman" w:hAnsi="Times New Roman"/>
          <w:color w:val="333333"/>
          <w:sz w:val="28"/>
          <w:szCs w:val="28"/>
        </w:rPr>
      </w:pPr>
    </w:p>
    <w:p w:rsidR="00355F0E" w:rsidRPr="00AF5229" w:rsidRDefault="00355F0E" w:rsidP="00355F0E">
      <w:pPr>
        <w:jc w:val="center"/>
        <w:rPr>
          <w:rFonts w:ascii="Times New Roman" w:hAnsi="Times New Roman"/>
          <w:color w:val="333333"/>
          <w:sz w:val="28"/>
          <w:szCs w:val="28"/>
        </w:rPr>
      </w:pPr>
    </w:p>
    <w:p w:rsidR="00355F0E" w:rsidRPr="00AF5229" w:rsidRDefault="00355F0E" w:rsidP="00355F0E">
      <w:pPr>
        <w:jc w:val="center"/>
        <w:rPr>
          <w:rFonts w:ascii="Times New Roman" w:hAnsi="Times New Roman"/>
          <w:color w:val="333333"/>
          <w:sz w:val="28"/>
          <w:szCs w:val="28"/>
        </w:rPr>
      </w:pPr>
    </w:p>
    <w:p w:rsidR="00355F0E" w:rsidRPr="00AF5229" w:rsidRDefault="00355F0E" w:rsidP="00355F0E">
      <w:pPr>
        <w:jc w:val="center"/>
        <w:rPr>
          <w:rFonts w:ascii="Times New Roman" w:hAnsi="Times New Roman"/>
          <w:color w:val="333333"/>
          <w:sz w:val="28"/>
          <w:szCs w:val="28"/>
        </w:rPr>
      </w:pPr>
    </w:p>
    <w:p w:rsidR="00355F0E" w:rsidRPr="00AF5229" w:rsidRDefault="00355F0E" w:rsidP="00355F0E">
      <w:pPr>
        <w:jc w:val="center"/>
        <w:rPr>
          <w:rFonts w:ascii="Times New Roman" w:hAnsi="Times New Roman"/>
          <w:color w:val="333333"/>
          <w:sz w:val="28"/>
          <w:szCs w:val="28"/>
        </w:rPr>
      </w:pPr>
    </w:p>
    <w:p w:rsidR="00355F0E" w:rsidRPr="00AF5229" w:rsidRDefault="00355F0E" w:rsidP="00355F0E">
      <w:pPr>
        <w:jc w:val="center"/>
        <w:rPr>
          <w:rFonts w:ascii="Times New Roman" w:hAnsi="Times New Roman"/>
          <w:color w:val="333333"/>
          <w:sz w:val="28"/>
          <w:szCs w:val="28"/>
        </w:rPr>
      </w:pPr>
    </w:p>
    <w:p w:rsidR="00355F0E" w:rsidRPr="00AF5229" w:rsidRDefault="00355F0E" w:rsidP="00355F0E">
      <w:pPr>
        <w:jc w:val="center"/>
        <w:rPr>
          <w:rFonts w:ascii="Times New Roman" w:hAnsi="Times New Roman"/>
          <w:color w:val="333333"/>
          <w:sz w:val="28"/>
          <w:szCs w:val="28"/>
        </w:rPr>
      </w:pPr>
    </w:p>
    <w:p w:rsidR="00355F0E" w:rsidRPr="00AF5229" w:rsidRDefault="00355F0E" w:rsidP="00355F0E">
      <w:pPr>
        <w:jc w:val="center"/>
        <w:rPr>
          <w:rFonts w:ascii="Times New Roman" w:hAnsi="Times New Roman"/>
          <w:color w:val="333333"/>
          <w:sz w:val="28"/>
          <w:szCs w:val="28"/>
        </w:rPr>
      </w:pPr>
    </w:p>
    <w:p w:rsidR="00355F0E" w:rsidRPr="00AF5229" w:rsidRDefault="00355F0E" w:rsidP="00355F0E">
      <w:pPr>
        <w:jc w:val="center"/>
        <w:rPr>
          <w:rFonts w:ascii="Times New Roman" w:hAnsi="Times New Roman"/>
          <w:color w:val="333333"/>
          <w:sz w:val="28"/>
          <w:szCs w:val="28"/>
        </w:rPr>
      </w:pPr>
    </w:p>
    <w:p w:rsidR="00355F0E" w:rsidRPr="00AF5229" w:rsidRDefault="00355F0E" w:rsidP="00355F0E">
      <w:pPr>
        <w:jc w:val="center"/>
        <w:rPr>
          <w:rFonts w:ascii="Times New Roman" w:hAnsi="Times New Roman"/>
          <w:color w:val="333333"/>
          <w:sz w:val="28"/>
          <w:szCs w:val="28"/>
        </w:rPr>
      </w:pPr>
    </w:p>
    <w:p w:rsidR="00355F0E" w:rsidRPr="00AF5229" w:rsidRDefault="00355F0E" w:rsidP="00355F0E">
      <w:pPr>
        <w:jc w:val="center"/>
        <w:rPr>
          <w:rFonts w:ascii="Times New Roman" w:hAnsi="Times New Roman"/>
          <w:color w:val="333333"/>
          <w:sz w:val="28"/>
          <w:szCs w:val="28"/>
        </w:rPr>
      </w:pPr>
    </w:p>
    <w:p w:rsidR="00355F0E" w:rsidRPr="00AF5229" w:rsidRDefault="00355F0E" w:rsidP="00355F0E">
      <w:pPr>
        <w:jc w:val="center"/>
        <w:rPr>
          <w:rFonts w:ascii="Times New Roman" w:hAnsi="Times New Roman"/>
          <w:color w:val="333333"/>
          <w:sz w:val="28"/>
          <w:szCs w:val="28"/>
        </w:rPr>
      </w:pPr>
    </w:p>
    <w:p w:rsidR="00355F0E" w:rsidRPr="00AF5229" w:rsidRDefault="00355F0E" w:rsidP="00355F0E">
      <w:pPr>
        <w:jc w:val="center"/>
        <w:rPr>
          <w:rFonts w:ascii="Times New Roman" w:hAnsi="Times New Roman"/>
          <w:color w:val="333333"/>
          <w:sz w:val="28"/>
          <w:szCs w:val="28"/>
        </w:rPr>
      </w:pPr>
    </w:p>
    <w:p w:rsidR="00355F0E" w:rsidRDefault="00355F0E" w:rsidP="00355F0E">
      <w:pPr>
        <w:jc w:val="center"/>
        <w:rPr>
          <w:rFonts w:ascii="Times New Roman" w:hAnsi="Times New Roman"/>
          <w:sz w:val="28"/>
          <w:szCs w:val="28"/>
        </w:rPr>
      </w:pPr>
    </w:p>
    <w:p w:rsidR="00355F0E" w:rsidRDefault="00355F0E" w:rsidP="00355F0E">
      <w:pPr>
        <w:jc w:val="center"/>
        <w:rPr>
          <w:rFonts w:ascii="Times New Roman" w:hAnsi="Times New Roman"/>
          <w:sz w:val="28"/>
          <w:szCs w:val="28"/>
        </w:rPr>
      </w:pPr>
    </w:p>
    <w:p w:rsidR="00355F0E" w:rsidRDefault="00355F0E" w:rsidP="00355F0E">
      <w:pPr>
        <w:jc w:val="center"/>
        <w:rPr>
          <w:rFonts w:ascii="Times New Roman" w:hAnsi="Times New Roman"/>
          <w:sz w:val="28"/>
          <w:szCs w:val="28"/>
        </w:rPr>
      </w:pPr>
    </w:p>
    <w:p w:rsidR="00304023" w:rsidRDefault="00304023" w:rsidP="00355F0E">
      <w:pPr>
        <w:jc w:val="center"/>
        <w:rPr>
          <w:rFonts w:ascii="Times New Roman" w:hAnsi="Times New Roman"/>
          <w:sz w:val="28"/>
          <w:szCs w:val="28"/>
        </w:rPr>
      </w:pPr>
    </w:p>
    <w:p w:rsidR="00304023" w:rsidRDefault="00304023" w:rsidP="00355F0E">
      <w:pPr>
        <w:jc w:val="center"/>
        <w:rPr>
          <w:rFonts w:ascii="Times New Roman" w:hAnsi="Times New Roman"/>
          <w:sz w:val="28"/>
          <w:szCs w:val="28"/>
        </w:rPr>
      </w:pPr>
    </w:p>
    <w:p w:rsidR="00DC2D3D" w:rsidRDefault="00DC2D3D" w:rsidP="00355F0E">
      <w:pPr>
        <w:jc w:val="center"/>
        <w:rPr>
          <w:rFonts w:ascii="Times New Roman" w:hAnsi="Times New Roman"/>
          <w:sz w:val="28"/>
          <w:szCs w:val="28"/>
        </w:rPr>
      </w:pPr>
    </w:p>
    <w:p w:rsidR="00DC2D3D" w:rsidRDefault="00DC2D3D" w:rsidP="00355F0E">
      <w:pPr>
        <w:jc w:val="center"/>
        <w:rPr>
          <w:rFonts w:ascii="Times New Roman" w:hAnsi="Times New Roman"/>
          <w:sz w:val="28"/>
          <w:szCs w:val="28"/>
        </w:rPr>
      </w:pPr>
    </w:p>
    <w:p w:rsidR="00DC2D3D" w:rsidRDefault="00DC2D3D" w:rsidP="00355F0E">
      <w:pPr>
        <w:jc w:val="center"/>
        <w:rPr>
          <w:rFonts w:ascii="Times New Roman" w:hAnsi="Times New Roman"/>
          <w:sz w:val="28"/>
          <w:szCs w:val="28"/>
        </w:rPr>
      </w:pPr>
    </w:p>
    <w:p w:rsidR="00DC2D3D" w:rsidRDefault="00DC2D3D" w:rsidP="00355F0E">
      <w:pPr>
        <w:jc w:val="center"/>
        <w:rPr>
          <w:rFonts w:ascii="Times New Roman" w:hAnsi="Times New Roman"/>
          <w:sz w:val="28"/>
          <w:szCs w:val="28"/>
        </w:rPr>
      </w:pPr>
    </w:p>
    <w:p w:rsidR="00DC2D3D" w:rsidRDefault="00DC2D3D" w:rsidP="00355F0E">
      <w:pPr>
        <w:jc w:val="center"/>
        <w:rPr>
          <w:rFonts w:ascii="Times New Roman" w:hAnsi="Times New Roman"/>
          <w:sz w:val="28"/>
          <w:szCs w:val="28"/>
        </w:rPr>
      </w:pPr>
    </w:p>
    <w:p w:rsidR="00355F0E" w:rsidRPr="00DC2D3D" w:rsidRDefault="00355F0E" w:rsidP="00DC2D3D">
      <w:pPr>
        <w:contextualSpacing/>
        <w:jc w:val="center"/>
        <w:rPr>
          <w:rFonts w:ascii="Times New Roman" w:hAnsi="Times New Roman"/>
          <w:sz w:val="26"/>
          <w:szCs w:val="26"/>
        </w:rPr>
      </w:pPr>
      <w:r w:rsidRPr="00DC2D3D">
        <w:rPr>
          <w:rFonts w:ascii="Times New Roman" w:hAnsi="Times New Roman"/>
          <w:sz w:val="26"/>
          <w:szCs w:val="26"/>
        </w:rPr>
        <w:t>ПАСПОРТ</w:t>
      </w:r>
    </w:p>
    <w:p w:rsidR="00355F0E" w:rsidRPr="00DC2D3D" w:rsidRDefault="00355F0E" w:rsidP="00DC2D3D">
      <w:pPr>
        <w:contextualSpacing/>
        <w:jc w:val="center"/>
        <w:rPr>
          <w:rFonts w:ascii="Times New Roman" w:hAnsi="Times New Roman"/>
          <w:sz w:val="26"/>
          <w:szCs w:val="26"/>
        </w:rPr>
      </w:pPr>
      <w:r w:rsidRPr="00DC2D3D">
        <w:rPr>
          <w:rFonts w:ascii="Times New Roman" w:hAnsi="Times New Roman"/>
          <w:sz w:val="26"/>
          <w:szCs w:val="26"/>
        </w:rPr>
        <w:t>муниципальной  программы  «Профилактика правонарушений и обеспече</w:t>
      </w:r>
      <w:r w:rsidR="00DC2D3D" w:rsidRPr="00DC2D3D">
        <w:rPr>
          <w:rFonts w:ascii="Times New Roman" w:hAnsi="Times New Roman"/>
          <w:sz w:val="26"/>
          <w:szCs w:val="26"/>
        </w:rPr>
        <w:t>ние о</w:t>
      </w:r>
      <w:r w:rsidR="00DC2D3D" w:rsidRPr="00DC2D3D">
        <w:rPr>
          <w:rFonts w:ascii="Times New Roman" w:hAnsi="Times New Roman"/>
          <w:sz w:val="26"/>
          <w:szCs w:val="26"/>
        </w:rPr>
        <w:t>б</w:t>
      </w:r>
      <w:r w:rsidR="00DC2D3D" w:rsidRPr="00DC2D3D">
        <w:rPr>
          <w:rFonts w:ascii="Times New Roman" w:hAnsi="Times New Roman"/>
          <w:sz w:val="26"/>
          <w:szCs w:val="26"/>
        </w:rPr>
        <w:t xml:space="preserve">щественной безопасности в </w:t>
      </w:r>
      <w:proofErr w:type="spellStart"/>
      <w:r w:rsidR="00DC2D3D" w:rsidRPr="00DC2D3D">
        <w:rPr>
          <w:rFonts w:ascii="Times New Roman" w:hAnsi="Times New Roman"/>
          <w:sz w:val="26"/>
          <w:szCs w:val="26"/>
        </w:rPr>
        <w:t>Нижнепронгенском</w:t>
      </w:r>
      <w:proofErr w:type="spellEnd"/>
      <w:r w:rsidR="00DC2D3D" w:rsidRPr="00DC2D3D">
        <w:rPr>
          <w:rFonts w:ascii="Times New Roman" w:hAnsi="Times New Roman"/>
          <w:sz w:val="26"/>
          <w:szCs w:val="26"/>
        </w:rPr>
        <w:t xml:space="preserve"> сельском поселении Николаевск</w:t>
      </w:r>
      <w:r w:rsidR="00DC2D3D" w:rsidRPr="00DC2D3D">
        <w:rPr>
          <w:rFonts w:ascii="Times New Roman" w:hAnsi="Times New Roman"/>
          <w:sz w:val="26"/>
          <w:szCs w:val="26"/>
        </w:rPr>
        <w:t>о</w:t>
      </w:r>
      <w:r w:rsidR="00DC2D3D" w:rsidRPr="00DC2D3D">
        <w:rPr>
          <w:rFonts w:ascii="Times New Roman" w:hAnsi="Times New Roman"/>
          <w:sz w:val="26"/>
          <w:szCs w:val="26"/>
        </w:rPr>
        <w:t>го</w:t>
      </w:r>
      <w:r w:rsidRPr="00DC2D3D">
        <w:rPr>
          <w:rFonts w:ascii="Times New Roman" w:hAnsi="Times New Roman"/>
          <w:sz w:val="26"/>
          <w:szCs w:val="26"/>
        </w:rPr>
        <w:t xml:space="preserve"> муниципального района на </w:t>
      </w:r>
      <w:r w:rsidR="00DC2D3D" w:rsidRPr="00DC2D3D">
        <w:rPr>
          <w:rFonts w:ascii="Times New Roman" w:hAnsi="Times New Roman"/>
          <w:sz w:val="26"/>
          <w:szCs w:val="26"/>
        </w:rPr>
        <w:t>201</w:t>
      </w:r>
      <w:r w:rsidR="004049B4">
        <w:rPr>
          <w:rFonts w:ascii="Times New Roman" w:hAnsi="Times New Roman"/>
          <w:sz w:val="26"/>
          <w:szCs w:val="26"/>
        </w:rPr>
        <w:t>8</w:t>
      </w:r>
      <w:r w:rsidR="00DC2D3D" w:rsidRPr="00DC2D3D">
        <w:rPr>
          <w:rFonts w:ascii="Times New Roman" w:hAnsi="Times New Roman"/>
          <w:sz w:val="26"/>
          <w:szCs w:val="26"/>
        </w:rPr>
        <w:t>-20</w:t>
      </w:r>
      <w:r w:rsidR="004049B4">
        <w:rPr>
          <w:rFonts w:ascii="Times New Roman" w:hAnsi="Times New Roman"/>
          <w:sz w:val="26"/>
          <w:szCs w:val="26"/>
        </w:rPr>
        <w:t>20</w:t>
      </w:r>
      <w:r w:rsidRPr="00DC2D3D">
        <w:rPr>
          <w:rFonts w:ascii="Times New Roman" w:hAnsi="Times New Roman"/>
          <w:sz w:val="26"/>
          <w:szCs w:val="26"/>
        </w:rPr>
        <w:t xml:space="preserve"> годы»</w:t>
      </w:r>
    </w:p>
    <w:p w:rsidR="00355F0E" w:rsidRPr="00DC2D3D" w:rsidRDefault="00355F0E" w:rsidP="00DC2D3D">
      <w:pPr>
        <w:contextualSpacing/>
        <w:jc w:val="center"/>
        <w:rPr>
          <w:rFonts w:ascii="Times New Roman" w:hAnsi="Times New Roman"/>
          <w:color w:val="333333"/>
          <w:sz w:val="26"/>
          <w:szCs w:val="26"/>
        </w:rPr>
      </w:pPr>
    </w:p>
    <w:tbl>
      <w:tblPr>
        <w:tblW w:w="9479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3667"/>
        <w:gridCol w:w="5812"/>
      </w:tblGrid>
      <w:tr w:rsidR="00355F0E" w:rsidRPr="00DC2D3D" w:rsidTr="00DC2D3D"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5F0E" w:rsidRPr="00DC2D3D" w:rsidRDefault="00355F0E" w:rsidP="00DC2D3D">
            <w:pPr>
              <w:snapToGrid w:val="0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C2D3D"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  <w:p w:rsidR="00355F0E" w:rsidRPr="00DC2D3D" w:rsidRDefault="00355F0E" w:rsidP="00DC2D3D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C2D3D">
              <w:rPr>
                <w:rFonts w:ascii="Times New Roman" w:hAnsi="Times New Roman"/>
                <w:sz w:val="26"/>
                <w:szCs w:val="26"/>
              </w:rPr>
              <w:t>программы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F0E" w:rsidRPr="00DC2D3D" w:rsidRDefault="00355F0E" w:rsidP="004049B4">
            <w:pPr>
              <w:snapToGrid w:val="0"/>
              <w:contextualSpacing/>
              <w:jc w:val="both"/>
              <w:rPr>
                <w:rFonts w:ascii="Times New Roman" w:hAnsi="Times New Roman"/>
                <w:color w:val="333333"/>
                <w:sz w:val="26"/>
                <w:szCs w:val="26"/>
              </w:rPr>
            </w:pPr>
            <w:r w:rsidRPr="00DC2D3D">
              <w:rPr>
                <w:rFonts w:ascii="Times New Roman" w:hAnsi="Times New Roman"/>
                <w:color w:val="000000"/>
                <w:sz w:val="26"/>
                <w:szCs w:val="26"/>
              </w:rPr>
              <w:t>Муниципальная программа «Профилактика пр</w:t>
            </w:r>
            <w:r w:rsidRPr="00DC2D3D"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  <w:r w:rsidRPr="00DC2D3D">
              <w:rPr>
                <w:rFonts w:ascii="Times New Roman" w:hAnsi="Times New Roman"/>
                <w:color w:val="000000"/>
                <w:sz w:val="26"/>
                <w:szCs w:val="26"/>
              </w:rPr>
              <w:t>вонарушений и обеспечение общественной бе</w:t>
            </w:r>
            <w:r w:rsidRPr="00DC2D3D">
              <w:rPr>
                <w:rFonts w:ascii="Times New Roman" w:hAnsi="Times New Roman"/>
                <w:color w:val="000000"/>
                <w:sz w:val="26"/>
                <w:szCs w:val="26"/>
              </w:rPr>
              <w:t>з</w:t>
            </w:r>
            <w:r w:rsidRPr="00DC2D3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опасности в </w:t>
            </w:r>
            <w:proofErr w:type="spellStart"/>
            <w:r w:rsidR="00DC2D3D" w:rsidRPr="00DC2D3D">
              <w:rPr>
                <w:rFonts w:ascii="Times New Roman" w:hAnsi="Times New Roman"/>
                <w:color w:val="000000"/>
                <w:sz w:val="26"/>
                <w:szCs w:val="26"/>
              </w:rPr>
              <w:t>Нижнепронгенском</w:t>
            </w:r>
            <w:proofErr w:type="spellEnd"/>
            <w:r w:rsidR="00DC2D3D" w:rsidRPr="00DC2D3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DC2D3D">
              <w:rPr>
                <w:rFonts w:ascii="Times New Roman" w:hAnsi="Times New Roman"/>
                <w:color w:val="000000"/>
                <w:sz w:val="26"/>
                <w:szCs w:val="26"/>
              </w:rPr>
              <w:t>сельском пос</w:t>
            </w:r>
            <w:r w:rsidRPr="00DC2D3D">
              <w:rPr>
                <w:rFonts w:ascii="Times New Roman" w:hAnsi="Times New Roman"/>
                <w:color w:val="000000"/>
                <w:sz w:val="26"/>
                <w:szCs w:val="26"/>
              </w:rPr>
              <w:t>е</w:t>
            </w:r>
            <w:r w:rsidRPr="00DC2D3D">
              <w:rPr>
                <w:rFonts w:ascii="Times New Roman" w:hAnsi="Times New Roman"/>
                <w:color w:val="000000"/>
                <w:sz w:val="26"/>
                <w:szCs w:val="26"/>
              </w:rPr>
              <w:t>ле</w:t>
            </w:r>
            <w:r w:rsidR="00DC2D3D" w:rsidRPr="00DC2D3D">
              <w:rPr>
                <w:rFonts w:ascii="Times New Roman" w:hAnsi="Times New Roman"/>
                <w:color w:val="000000"/>
                <w:sz w:val="26"/>
                <w:szCs w:val="26"/>
              </w:rPr>
              <w:t>нии Николаевского</w:t>
            </w:r>
            <w:r w:rsidRPr="00DC2D3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муниципального района </w:t>
            </w:r>
            <w:r w:rsidR="004049B4">
              <w:rPr>
                <w:rFonts w:ascii="Times New Roman" w:hAnsi="Times New Roman"/>
                <w:color w:val="000000"/>
                <w:sz w:val="26"/>
                <w:szCs w:val="26"/>
              </w:rPr>
              <w:t>на 2018</w:t>
            </w:r>
            <w:r w:rsidR="00DC2D3D" w:rsidRPr="00DC2D3D">
              <w:rPr>
                <w:rFonts w:ascii="Times New Roman" w:hAnsi="Times New Roman"/>
                <w:color w:val="000000"/>
                <w:sz w:val="26"/>
                <w:szCs w:val="26"/>
              </w:rPr>
              <w:t>-20</w:t>
            </w:r>
            <w:r w:rsidR="004049B4">
              <w:rPr>
                <w:rFonts w:ascii="Times New Roman" w:hAnsi="Times New Roman"/>
                <w:color w:val="000000"/>
                <w:sz w:val="26"/>
                <w:szCs w:val="26"/>
              </w:rPr>
              <w:t>20</w:t>
            </w:r>
            <w:r w:rsidRPr="00DC2D3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годы» (далее – программа)</w:t>
            </w:r>
          </w:p>
        </w:tc>
      </w:tr>
      <w:tr w:rsidR="00355F0E" w:rsidRPr="00DC2D3D" w:rsidTr="00DC2D3D"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5F0E" w:rsidRPr="00DC2D3D" w:rsidRDefault="00355F0E" w:rsidP="00DC2D3D">
            <w:pPr>
              <w:snapToGrid w:val="0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C2D3D">
              <w:rPr>
                <w:rFonts w:ascii="Times New Roman" w:hAnsi="Times New Roman"/>
                <w:sz w:val="26"/>
                <w:szCs w:val="26"/>
              </w:rPr>
              <w:t>Основание для разработки программы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F0E" w:rsidRPr="00DC2D3D" w:rsidRDefault="00355F0E" w:rsidP="00DC2D3D">
            <w:pPr>
              <w:pStyle w:val="a5"/>
              <w:spacing w:after="0"/>
              <w:contextualSpacing/>
              <w:jc w:val="both"/>
              <w:rPr>
                <w:sz w:val="26"/>
                <w:szCs w:val="26"/>
              </w:rPr>
            </w:pPr>
            <w:r w:rsidRPr="00DC2D3D">
              <w:rPr>
                <w:sz w:val="26"/>
                <w:szCs w:val="26"/>
              </w:rPr>
              <w:t>Федеральный закон № 131-ФЗ от 06.10.2003 г. «Об общих принципах организации местного с</w:t>
            </w:r>
            <w:r w:rsidRPr="00DC2D3D">
              <w:rPr>
                <w:sz w:val="26"/>
                <w:szCs w:val="26"/>
              </w:rPr>
              <w:t>а</w:t>
            </w:r>
            <w:r w:rsidRPr="00DC2D3D">
              <w:rPr>
                <w:sz w:val="26"/>
                <w:szCs w:val="26"/>
              </w:rPr>
              <w:t>моуправления в Российской Федерации»</w:t>
            </w:r>
          </w:p>
        </w:tc>
      </w:tr>
      <w:tr w:rsidR="00355F0E" w:rsidRPr="00DC2D3D" w:rsidTr="00DC2D3D"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5F0E" w:rsidRPr="00DC2D3D" w:rsidRDefault="00355F0E" w:rsidP="00DC2D3D">
            <w:pPr>
              <w:snapToGrid w:val="0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C2D3D">
              <w:rPr>
                <w:rFonts w:ascii="Times New Roman" w:hAnsi="Times New Roman"/>
                <w:sz w:val="26"/>
                <w:szCs w:val="26"/>
              </w:rPr>
              <w:t xml:space="preserve">Заказчик и исполнители </w:t>
            </w:r>
          </w:p>
          <w:p w:rsidR="00355F0E" w:rsidRPr="00DC2D3D" w:rsidRDefault="00355F0E" w:rsidP="00DC2D3D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C2D3D">
              <w:rPr>
                <w:rFonts w:ascii="Times New Roman" w:hAnsi="Times New Roman"/>
                <w:sz w:val="26"/>
                <w:szCs w:val="26"/>
              </w:rPr>
              <w:t>программы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F0E" w:rsidRPr="00DC2D3D" w:rsidRDefault="00355F0E" w:rsidP="00DC2D3D">
            <w:pPr>
              <w:snapToGrid w:val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C2D3D">
              <w:rPr>
                <w:rFonts w:ascii="Times New Roman" w:hAnsi="Times New Roman"/>
                <w:sz w:val="26"/>
                <w:szCs w:val="26"/>
              </w:rPr>
              <w:t xml:space="preserve">Администрация </w:t>
            </w:r>
            <w:r w:rsidR="00DC2D3D">
              <w:rPr>
                <w:rFonts w:ascii="Times New Roman" w:hAnsi="Times New Roman"/>
                <w:sz w:val="26"/>
                <w:szCs w:val="26"/>
              </w:rPr>
              <w:t xml:space="preserve">Нижнепронгенского </w:t>
            </w:r>
            <w:r w:rsidRPr="00DC2D3D">
              <w:rPr>
                <w:rFonts w:ascii="Times New Roman" w:hAnsi="Times New Roman"/>
                <w:sz w:val="26"/>
                <w:szCs w:val="26"/>
              </w:rPr>
              <w:t>сельского поселе</w:t>
            </w:r>
            <w:r w:rsidR="00DC2D3D">
              <w:rPr>
                <w:rFonts w:ascii="Times New Roman" w:hAnsi="Times New Roman"/>
                <w:sz w:val="26"/>
                <w:szCs w:val="26"/>
              </w:rPr>
              <w:t>ния</w:t>
            </w:r>
            <w:r w:rsidRPr="00DC2D3D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355F0E" w:rsidRPr="00DC2D3D" w:rsidRDefault="001D379A" w:rsidP="00DC2D3D">
            <w:pPr>
              <w:snapToGrid w:val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ОМВД России по Николаевскому району</w:t>
            </w:r>
            <w:r w:rsidR="00355F0E" w:rsidRPr="00DC2D3D">
              <w:rPr>
                <w:rFonts w:ascii="Times New Roman" w:hAnsi="Times New Roman"/>
                <w:sz w:val="26"/>
                <w:szCs w:val="26"/>
              </w:rPr>
              <w:t xml:space="preserve"> (по с</w:t>
            </w:r>
            <w:r w:rsidR="00355F0E" w:rsidRPr="00DC2D3D">
              <w:rPr>
                <w:rFonts w:ascii="Times New Roman" w:hAnsi="Times New Roman"/>
                <w:sz w:val="26"/>
                <w:szCs w:val="26"/>
              </w:rPr>
              <w:t>о</w:t>
            </w:r>
            <w:r w:rsidR="00355F0E" w:rsidRPr="00DC2D3D">
              <w:rPr>
                <w:rFonts w:ascii="Times New Roman" w:hAnsi="Times New Roman"/>
                <w:sz w:val="26"/>
                <w:szCs w:val="26"/>
              </w:rPr>
              <w:t>гласованию);</w:t>
            </w:r>
          </w:p>
          <w:p w:rsidR="00355F0E" w:rsidRPr="00DC2D3D" w:rsidRDefault="001D379A" w:rsidP="001D379A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Муниципальное</w:t>
            </w:r>
            <w:r w:rsidR="00355F0E" w:rsidRPr="00DC2D3D">
              <w:rPr>
                <w:rFonts w:ascii="Times New Roman" w:hAnsi="Times New Roman"/>
                <w:sz w:val="26"/>
                <w:szCs w:val="26"/>
              </w:rPr>
              <w:t xml:space="preserve"> бюджетное </w:t>
            </w:r>
            <w:r>
              <w:rPr>
                <w:rFonts w:ascii="Times New Roman" w:hAnsi="Times New Roman"/>
                <w:sz w:val="26"/>
                <w:szCs w:val="26"/>
              </w:rPr>
              <w:t>обще</w:t>
            </w:r>
            <w:r w:rsidR="00355F0E" w:rsidRPr="00DC2D3D">
              <w:rPr>
                <w:rFonts w:ascii="Times New Roman" w:hAnsi="Times New Roman"/>
                <w:sz w:val="26"/>
                <w:szCs w:val="26"/>
              </w:rPr>
              <w:t>образовател</w:t>
            </w:r>
            <w:r w:rsidR="00355F0E" w:rsidRPr="00DC2D3D">
              <w:rPr>
                <w:rFonts w:ascii="Times New Roman" w:hAnsi="Times New Roman"/>
                <w:sz w:val="26"/>
                <w:szCs w:val="26"/>
              </w:rPr>
              <w:t>ь</w:t>
            </w:r>
            <w:r w:rsidR="00355F0E" w:rsidRPr="00DC2D3D">
              <w:rPr>
                <w:rFonts w:ascii="Times New Roman" w:hAnsi="Times New Roman"/>
                <w:sz w:val="26"/>
                <w:szCs w:val="26"/>
              </w:rPr>
              <w:t>ное учре</w:t>
            </w:r>
            <w:r>
              <w:rPr>
                <w:rFonts w:ascii="Times New Roman" w:hAnsi="Times New Roman"/>
                <w:sz w:val="26"/>
                <w:szCs w:val="26"/>
              </w:rPr>
              <w:t>ждение  основная</w:t>
            </w:r>
            <w:r w:rsidR="00355F0E" w:rsidRPr="00DC2D3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обще</w:t>
            </w:r>
            <w:r w:rsidR="00355F0E" w:rsidRPr="00DC2D3D">
              <w:rPr>
                <w:rFonts w:ascii="Times New Roman" w:hAnsi="Times New Roman"/>
                <w:sz w:val="26"/>
                <w:szCs w:val="26"/>
              </w:rPr>
              <w:t>образовательная школа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п. Нижнее Пронге, далее МБОУ ООШ п. Нижнее Пронге</w:t>
            </w:r>
            <w:r w:rsidR="00355F0E" w:rsidRPr="00DC2D3D">
              <w:rPr>
                <w:rFonts w:ascii="Times New Roman" w:hAnsi="Times New Roman"/>
                <w:sz w:val="26"/>
                <w:szCs w:val="26"/>
              </w:rPr>
              <w:t xml:space="preserve"> (по согласованию)</w:t>
            </w:r>
          </w:p>
        </w:tc>
      </w:tr>
      <w:tr w:rsidR="00355F0E" w:rsidRPr="00DC2D3D" w:rsidTr="00DC2D3D"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5F0E" w:rsidRPr="00DC2D3D" w:rsidRDefault="00355F0E" w:rsidP="00DC2D3D">
            <w:pPr>
              <w:snapToGrid w:val="0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C2D3D">
              <w:rPr>
                <w:rFonts w:ascii="Times New Roman" w:hAnsi="Times New Roman"/>
                <w:sz w:val="26"/>
                <w:szCs w:val="26"/>
              </w:rPr>
              <w:t>Цель программы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F0E" w:rsidRPr="00DC2D3D" w:rsidRDefault="00355F0E" w:rsidP="001D379A">
            <w:pPr>
              <w:snapToGrid w:val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C2D3D">
              <w:rPr>
                <w:rFonts w:ascii="Times New Roman" w:hAnsi="Times New Roman"/>
                <w:spacing w:val="5"/>
                <w:sz w:val="26"/>
                <w:szCs w:val="26"/>
              </w:rPr>
              <w:t>Укрепление правопорядка и обеспечение  о</w:t>
            </w:r>
            <w:r w:rsidRPr="00DC2D3D">
              <w:rPr>
                <w:rFonts w:ascii="Times New Roman" w:hAnsi="Times New Roman"/>
                <w:spacing w:val="5"/>
                <w:sz w:val="26"/>
                <w:szCs w:val="26"/>
              </w:rPr>
              <w:t>б</w:t>
            </w:r>
            <w:r w:rsidRPr="00DC2D3D">
              <w:rPr>
                <w:rFonts w:ascii="Times New Roman" w:hAnsi="Times New Roman"/>
                <w:spacing w:val="5"/>
                <w:sz w:val="26"/>
                <w:szCs w:val="26"/>
              </w:rPr>
              <w:t xml:space="preserve">щественной безопасности и правопорядка </w:t>
            </w:r>
            <w:r w:rsidRPr="00DC2D3D">
              <w:rPr>
                <w:rFonts w:ascii="Times New Roman" w:hAnsi="Times New Roman"/>
                <w:spacing w:val="-1"/>
                <w:sz w:val="26"/>
                <w:szCs w:val="26"/>
              </w:rPr>
              <w:t xml:space="preserve"> на территории</w:t>
            </w:r>
            <w:r w:rsidRPr="00DC2D3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1D379A">
              <w:rPr>
                <w:rFonts w:ascii="Times New Roman" w:hAnsi="Times New Roman"/>
                <w:sz w:val="26"/>
                <w:szCs w:val="26"/>
              </w:rPr>
              <w:t xml:space="preserve">Нижнепронгенского </w:t>
            </w:r>
            <w:r w:rsidRPr="00DC2D3D">
              <w:rPr>
                <w:rFonts w:ascii="Times New Roman" w:hAnsi="Times New Roman"/>
                <w:sz w:val="26"/>
                <w:szCs w:val="26"/>
              </w:rPr>
              <w:t>сельского пос</w:t>
            </w:r>
            <w:r w:rsidRPr="00DC2D3D">
              <w:rPr>
                <w:rFonts w:ascii="Times New Roman" w:hAnsi="Times New Roman"/>
                <w:sz w:val="26"/>
                <w:szCs w:val="26"/>
              </w:rPr>
              <w:t>е</w:t>
            </w:r>
            <w:r w:rsidRPr="00DC2D3D">
              <w:rPr>
                <w:rFonts w:ascii="Times New Roman" w:hAnsi="Times New Roman"/>
                <w:sz w:val="26"/>
                <w:szCs w:val="26"/>
              </w:rPr>
              <w:t xml:space="preserve">ления </w:t>
            </w:r>
            <w:r w:rsidR="001D379A">
              <w:rPr>
                <w:rFonts w:ascii="Times New Roman" w:hAnsi="Times New Roman"/>
                <w:sz w:val="26"/>
                <w:szCs w:val="26"/>
              </w:rPr>
              <w:t>Николаевского</w:t>
            </w:r>
            <w:r w:rsidRPr="00DC2D3D">
              <w:rPr>
                <w:rFonts w:ascii="Times New Roman" w:hAnsi="Times New Roman"/>
                <w:sz w:val="26"/>
                <w:szCs w:val="26"/>
              </w:rPr>
              <w:t xml:space="preserve"> муниципального района </w:t>
            </w:r>
          </w:p>
        </w:tc>
      </w:tr>
      <w:tr w:rsidR="00355F0E" w:rsidRPr="00DC2D3D" w:rsidTr="00DC2D3D"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5F0E" w:rsidRPr="00DC2D3D" w:rsidRDefault="00355F0E" w:rsidP="00DC2D3D">
            <w:pPr>
              <w:snapToGrid w:val="0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C2D3D">
              <w:rPr>
                <w:rFonts w:ascii="Times New Roman" w:hAnsi="Times New Roman"/>
                <w:sz w:val="26"/>
                <w:szCs w:val="26"/>
              </w:rPr>
              <w:t>Задачи программы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F0E" w:rsidRPr="00DC2D3D" w:rsidRDefault="00355F0E" w:rsidP="00DC2D3D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C2D3D">
              <w:rPr>
                <w:rFonts w:ascii="Times New Roman" w:hAnsi="Times New Roman"/>
                <w:sz w:val="26"/>
                <w:szCs w:val="26"/>
              </w:rPr>
              <w:t>- Совершенствование нормативно-правовой базы в сфере профилактики правонарушений;</w:t>
            </w:r>
          </w:p>
          <w:p w:rsidR="00355F0E" w:rsidRPr="00DC2D3D" w:rsidRDefault="00355F0E" w:rsidP="00DC2D3D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C2D3D">
              <w:rPr>
                <w:rFonts w:ascii="Times New Roman" w:hAnsi="Times New Roman"/>
                <w:sz w:val="26"/>
                <w:szCs w:val="26"/>
              </w:rPr>
              <w:t xml:space="preserve">- снижение уровня преступности и стабилизация </w:t>
            </w:r>
            <w:proofErr w:type="gramStart"/>
            <w:r w:rsidRPr="00DC2D3D">
              <w:rPr>
                <w:rFonts w:ascii="Times New Roman" w:hAnsi="Times New Roman"/>
                <w:sz w:val="26"/>
                <w:szCs w:val="26"/>
              </w:rPr>
              <w:t>криминогенной обстановки</w:t>
            </w:r>
            <w:proofErr w:type="gramEnd"/>
            <w:r w:rsidRPr="00DC2D3D">
              <w:rPr>
                <w:rFonts w:ascii="Times New Roman" w:hAnsi="Times New Roman"/>
                <w:sz w:val="26"/>
                <w:szCs w:val="26"/>
              </w:rPr>
              <w:t xml:space="preserve"> на территории </w:t>
            </w:r>
            <w:r w:rsidR="001D379A">
              <w:rPr>
                <w:rFonts w:ascii="Times New Roman" w:hAnsi="Times New Roman"/>
                <w:sz w:val="26"/>
                <w:szCs w:val="26"/>
              </w:rPr>
              <w:t>Ни</w:t>
            </w:r>
            <w:r w:rsidR="001D379A">
              <w:rPr>
                <w:rFonts w:ascii="Times New Roman" w:hAnsi="Times New Roman"/>
                <w:sz w:val="26"/>
                <w:szCs w:val="26"/>
              </w:rPr>
              <w:t>ж</w:t>
            </w:r>
            <w:r w:rsidR="001D379A">
              <w:rPr>
                <w:rFonts w:ascii="Times New Roman" w:hAnsi="Times New Roman"/>
                <w:sz w:val="26"/>
                <w:szCs w:val="26"/>
              </w:rPr>
              <w:t xml:space="preserve">непронгенского </w:t>
            </w:r>
            <w:r w:rsidRPr="00DC2D3D">
              <w:rPr>
                <w:rFonts w:ascii="Times New Roman" w:hAnsi="Times New Roman"/>
                <w:sz w:val="26"/>
                <w:szCs w:val="26"/>
              </w:rPr>
              <w:t xml:space="preserve">сельского поселения </w:t>
            </w:r>
            <w:r w:rsidR="001D379A">
              <w:rPr>
                <w:rFonts w:ascii="Times New Roman" w:hAnsi="Times New Roman"/>
                <w:sz w:val="26"/>
                <w:szCs w:val="26"/>
              </w:rPr>
              <w:t>Николае</w:t>
            </w:r>
            <w:r w:rsidR="001D379A">
              <w:rPr>
                <w:rFonts w:ascii="Times New Roman" w:hAnsi="Times New Roman"/>
                <w:sz w:val="26"/>
                <w:szCs w:val="26"/>
              </w:rPr>
              <w:t>в</w:t>
            </w:r>
            <w:r w:rsidR="001D379A">
              <w:rPr>
                <w:rFonts w:ascii="Times New Roman" w:hAnsi="Times New Roman"/>
                <w:sz w:val="26"/>
                <w:szCs w:val="26"/>
              </w:rPr>
              <w:t>ского</w:t>
            </w:r>
            <w:r w:rsidRPr="00DC2D3D">
              <w:rPr>
                <w:rFonts w:ascii="Times New Roman" w:hAnsi="Times New Roman"/>
                <w:sz w:val="26"/>
                <w:szCs w:val="26"/>
              </w:rPr>
              <w:t xml:space="preserve"> муниципального района;</w:t>
            </w:r>
          </w:p>
          <w:p w:rsidR="00355F0E" w:rsidRPr="00DC2D3D" w:rsidRDefault="00355F0E" w:rsidP="00DC2D3D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C2D3D">
              <w:rPr>
                <w:rFonts w:ascii="Times New Roman" w:hAnsi="Times New Roman"/>
                <w:sz w:val="26"/>
                <w:szCs w:val="26"/>
              </w:rPr>
              <w:t>- развитие системы социальной профилактики правонарушений, направленной, прежде всего на борьбу с пьянством и алкоголизмом, безнадзо</w:t>
            </w:r>
            <w:r w:rsidRPr="00DC2D3D">
              <w:rPr>
                <w:rFonts w:ascii="Times New Roman" w:hAnsi="Times New Roman"/>
                <w:sz w:val="26"/>
                <w:szCs w:val="26"/>
              </w:rPr>
              <w:t>р</w:t>
            </w:r>
            <w:r w:rsidRPr="00DC2D3D">
              <w:rPr>
                <w:rFonts w:ascii="Times New Roman" w:hAnsi="Times New Roman"/>
                <w:sz w:val="26"/>
                <w:szCs w:val="26"/>
              </w:rPr>
              <w:t>ностью и беспризорностью несовершеннолетних, незаконной миграцией;</w:t>
            </w:r>
          </w:p>
          <w:p w:rsidR="00355F0E" w:rsidRPr="00DC2D3D" w:rsidRDefault="00355F0E" w:rsidP="00DC2D3D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C2D3D">
              <w:rPr>
                <w:rFonts w:ascii="Times New Roman" w:hAnsi="Times New Roman"/>
                <w:sz w:val="26"/>
                <w:szCs w:val="26"/>
              </w:rPr>
              <w:t>- повышение уровня межведомственного взаим</w:t>
            </w:r>
            <w:r w:rsidRPr="00DC2D3D">
              <w:rPr>
                <w:rFonts w:ascii="Times New Roman" w:hAnsi="Times New Roman"/>
                <w:sz w:val="26"/>
                <w:szCs w:val="26"/>
              </w:rPr>
              <w:t>о</w:t>
            </w:r>
            <w:r w:rsidRPr="00DC2D3D">
              <w:rPr>
                <w:rFonts w:ascii="Times New Roman" w:hAnsi="Times New Roman"/>
                <w:sz w:val="26"/>
                <w:szCs w:val="26"/>
              </w:rPr>
              <w:t>действия в сфере профилактики правонарушений;</w:t>
            </w:r>
          </w:p>
          <w:p w:rsidR="00355F0E" w:rsidRPr="00DC2D3D" w:rsidRDefault="00355F0E" w:rsidP="00DC2D3D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C2D3D">
              <w:rPr>
                <w:rFonts w:ascii="Times New Roman" w:hAnsi="Times New Roman"/>
                <w:sz w:val="26"/>
                <w:szCs w:val="26"/>
              </w:rPr>
              <w:t xml:space="preserve">- эффективное использование средств массовой информации и общественных объединений в проведении пропагандистской работы среди населения по профилактике правонарушений; </w:t>
            </w:r>
          </w:p>
          <w:p w:rsidR="00355F0E" w:rsidRPr="00DC2D3D" w:rsidRDefault="00355F0E" w:rsidP="00DC2D3D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C2D3D">
              <w:rPr>
                <w:rFonts w:ascii="Times New Roman" w:hAnsi="Times New Roman"/>
                <w:sz w:val="26"/>
                <w:szCs w:val="26"/>
              </w:rPr>
              <w:t>- оптимизация работы по предупреждению и профилактике правонарушений, совершаемых на улицах и в других общественных местах;</w:t>
            </w:r>
          </w:p>
          <w:p w:rsidR="00355F0E" w:rsidRPr="00DC2D3D" w:rsidRDefault="00355F0E" w:rsidP="00DC2D3D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C2D3D">
              <w:rPr>
                <w:rFonts w:ascii="Times New Roman" w:hAnsi="Times New Roman"/>
                <w:sz w:val="26"/>
                <w:szCs w:val="26"/>
              </w:rPr>
              <w:t>- стимулирование и поддержка гражданских ин</w:t>
            </w:r>
            <w:r w:rsidRPr="00DC2D3D">
              <w:rPr>
                <w:rFonts w:ascii="Times New Roman" w:hAnsi="Times New Roman"/>
                <w:sz w:val="26"/>
                <w:szCs w:val="26"/>
              </w:rPr>
              <w:t>и</w:t>
            </w:r>
            <w:r w:rsidRPr="00DC2D3D">
              <w:rPr>
                <w:rFonts w:ascii="Times New Roman" w:hAnsi="Times New Roman"/>
                <w:sz w:val="26"/>
                <w:szCs w:val="26"/>
              </w:rPr>
              <w:t xml:space="preserve">циатив по организации охраны общественного </w:t>
            </w:r>
            <w:r w:rsidRPr="00DC2D3D">
              <w:rPr>
                <w:rFonts w:ascii="Times New Roman" w:hAnsi="Times New Roman"/>
                <w:sz w:val="26"/>
                <w:szCs w:val="26"/>
              </w:rPr>
              <w:lastRenderedPageBreak/>
              <w:t>порядка и другой правоохранительной напра</w:t>
            </w:r>
            <w:r w:rsidRPr="00DC2D3D">
              <w:rPr>
                <w:rFonts w:ascii="Times New Roman" w:hAnsi="Times New Roman"/>
                <w:sz w:val="26"/>
                <w:szCs w:val="26"/>
              </w:rPr>
              <w:t>в</w:t>
            </w:r>
            <w:r w:rsidRPr="00DC2D3D">
              <w:rPr>
                <w:rFonts w:ascii="Times New Roman" w:hAnsi="Times New Roman"/>
                <w:sz w:val="26"/>
                <w:szCs w:val="26"/>
              </w:rPr>
              <w:t>ленности;</w:t>
            </w:r>
          </w:p>
          <w:p w:rsidR="00355F0E" w:rsidRPr="00DC2D3D" w:rsidRDefault="00355F0E" w:rsidP="00DC2D3D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C2D3D">
              <w:rPr>
                <w:rFonts w:ascii="Times New Roman" w:hAnsi="Times New Roman"/>
                <w:sz w:val="26"/>
                <w:szCs w:val="26"/>
              </w:rPr>
              <w:t>- формирование позитивного общественного мнения у населения о правоохранительной де</w:t>
            </w:r>
            <w:r w:rsidRPr="00DC2D3D">
              <w:rPr>
                <w:rFonts w:ascii="Times New Roman" w:hAnsi="Times New Roman"/>
                <w:sz w:val="26"/>
                <w:szCs w:val="26"/>
              </w:rPr>
              <w:t>я</w:t>
            </w:r>
            <w:r w:rsidRPr="00DC2D3D">
              <w:rPr>
                <w:rFonts w:ascii="Times New Roman" w:hAnsi="Times New Roman"/>
                <w:sz w:val="26"/>
                <w:szCs w:val="26"/>
              </w:rPr>
              <w:t>тельности с целью повышения доверия к работе органов правопорядка;</w:t>
            </w:r>
          </w:p>
          <w:p w:rsidR="00355F0E" w:rsidRPr="00DC2D3D" w:rsidRDefault="00355F0E" w:rsidP="00DC2D3D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C2D3D">
              <w:rPr>
                <w:rFonts w:ascii="Times New Roman" w:hAnsi="Times New Roman"/>
                <w:sz w:val="26"/>
                <w:szCs w:val="26"/>
              </w:rPr>
              <w:t>- обеспечение полного использования комплекса технических средств контроля над ситуацией на улицах и в общественных местах, в жилом сект</w:t>
            </w:r>
            <w:r w:rsidRPr="00DC2D3D">
              <w:rPr>
                <w:rFonts w:ascii="Times New Roman" w:hAnsi="Times New Roman"/>
                <w:sz w:val="26"/>
                <w:szCs w:val="26"/>
              </w:rPr>
              <w:t>о</w:t>
            </w:r>
            <w:r w:rsidRPr="00DC2D3D">
              <w:rPr>
                <w:rFonts w:ascii="Times New Roman" w:hAnsi="Times New Roman"/>
                <w:sz w:val="26"/>
                <w:szCs w:val="26"/>
              </w:rPr>
              <w:t>ре, повышение оперативности реагирования на заявления и сообщения о преступлениях, прав</w:t>
            </w:r>
            <w:r w:rsidRPr="00DC2D3D">
              <w:rPr>
                <w:rFonts w:ascii="Times New Roman" w:hAnsi="Times New Roman"/>
                <w:sz w:val="26"/>
                <w:szCs w:val="26"/>
              </w:rPr>
              <w:t>о</w:t>
            </w:r>
            <w:r w:rsidRPr="00DC2D3D">
              <w:rPr>
                <w:rFonts w:ascii="Times New Roman" w:hAnsi="Times New Roman"/>
                <w:sz w:val="26"/>
                <w:szCs w:val="26"/>
              </w:rPr>
              <w:t>нарушениях и происшествиях;</w:t>
            </w:r>
          </w:p>
          <w:p w:rsidR="00355F0E" w:rsidRPr="00DC2D3D" w:rsidRDefault="00355F0E" w:rsidP="00DC2D3D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C2D3D">
              <w:rPr>
                <w:rFonts w:ascii="Times New Roman" w:hAnsi="Times New Roman"/>
                <w:sz w:val="26"/>
                <w:szCs w:val="26"/>
              </w:rPr>
              <w:t>- выявление и устранение причин и условий, сп</w:t>
            </w:r>
            <w:r w:rsidRPr="00DC2D3D">
              <w:rPr>
                <w:rFonts w:ascii="Times New Roman" w:hAnsi="Times New Roman"/>
                <w:sz w:val="26"/>
                <w:szCs w:val="26"/>
              </w:rPr>
              <w:t>о</w:t>
            </w:r>
            <w:r w:rsidRPr="00DC2D3D">
              <w:rPr>
                <w:rFonts w:ascii="Times New Roman" w:hAnsi="Times New Roman"/>
                <w:sz w:val="26"/>
                <w:szCs w:val="26"/>
              </w:rPr>
              <w:t>собствующих совершению правонарушений и преступлений.</w:t>
            </w:r>
          </w:p>
        </w:tc>
      </w:tr>
      <w:tr w:rsidR="00355F0E" w:rsidRPr="00DC2D3D" w:rsidTr="00DC2D3D"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5F0E" w:rsidRPr="00DC2D3D" w:rsidRDefault="00355F0E" w:rsidP="00DC2D3D">
            <w:pPr>
              <w:snapToGrid w:val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C2D3D">
              <w:rPr>
                <w:rFonts w:ascii="Times New Roman" w:hAnsi="Times New Roman"/>
                <w:sz w:val="26"/>
                <w:szCs w:val="26"/>
              </w:rPr>
              <w:lastRenderedPageBreak/>
              <w:t>Сроки и этапы реализации программы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F0E" w:rsidRPr="00DC2D3D" w:rsidRDefault="00355F0E" w:rsidP="00DC2D3D">
            <w:pPr>
              <w:contextualSpacing/>
              <w:jc w:val="both"/>
              <w:rPr>
                <w:rFonts w:ascii="Times New Roman" w:hAnsi="Times New Roman"/>
                <w:spacing w:val="1"/>
                <w:sz w:val="26"/>
                <w:szCs w:val="26"/>
              </w:rPr>
            </w:pPr>
            <w:r w:rsidRPr="00DC2D3D">
              <w:rPr>
                <w:rFonts w:ascii="Times New Roman" w:hAnsi="Times New Roman"/>
                <w:spacing w:val="1"/>
                <w:sz w:val="26"/>
                <w:szCs w:val="26"/>
              </w:rPr>
              <w:t>Реализация программы</w:t>
            </w:r>
            <w:r w:rsidR="001D379A">
              <w:rPr>
                <w:rFonts w:ascii="Times New Roman" w:hAnsi="Times New Roman"/>
                <w:spacing w:val="1"/>
                <w:sz w:val="26"/>
                <w:szCs w:val="26"/>
              </w:rPr>
              <w:t xml:space="preserve"> рассчитана на период с 201</w:t>
            </w:r>
            <w:r w:rsidR="004049B4">
              <w:rPr>
                <w:rFonts w:ascii="Times New Roman" w:hAnsi="Times New Roman"/>
                <w:spacing w:val="1"/>
                <w:sz w:val="26"/>
                <w:szCs w:val="26"/>
              </w:rPr>
              <w:t>8</w:t>
            </w:r>
            <w:r w:rsidR="001D379A">
              <w:rPr>
                <w:rFonts w:ascii="Times New Roman" w:hAnsi="Times New Roman"/>
                <w:spacing w:val="1"/>
                <w:sz w:val="26"/>
                <w:szCs w:val="26"/>
              </w:rPr>
              <w:t xml:space="preserve"> по 20</w:t>
            </w:r>
            <w:r w:rsidR="004049B4">
              <w:rPr>
                <w:rFonts w:ascii="Times New Roman" w:hAnsi="Times New Roman"/>
                <w:spacing w:val="1"/>
                <w:sz w:val="26"/>
                <w:szCs w:val="26"/>
              </w:rPr>
              <w:t>20</w:t>
            </w:r>
            <w:r w:rsidRPr="00DC2D3D">
              <w:rPr>
                <w:rFonts w:ascii="Times New Roman" w:hAnsi="Times New Roman"/>
                <w:spacing w:val="1"/>
                <w:sz w:val="26"/>
                <w:szCs w:val="26"/>
              </w:rPr>
              <w:t xml:space="preserve"> годы.</w:t>
            </w:r>
          </w:p>
          <w:p w:rsidR="00355F0E" w:rsidRPr="00DC2D3D" w:rsidRDefault="00355F0E" w:rsidP="00DC2D3D">
            <w:pPr>
              <w:contextualSpacing/>
              <w:jc w:val="both"/>
              <w:rPr>
                <w:rFonts w:ascii="Times New Roman" w:hAnsi="Times New Roman"/>
                <w:spacing w:val="1"/>
                <w:sz w:val="26"/>
                <w:szCs w:val="26"/>
              </w:rPr>
            </w:pPr>
            <w:r w:rsidRPr="00DC2D3D">
              <w:rPr>
                <w:rFonts w:ascii="Times New Roman" w:hAnsi="Times New Roman"/>
                <w:spacing w:val="1"/>
                <w:sz w:val="26"/>
                <w:szCs w:val="26"/>
              </w:rPr>
              <w:t>Этапы программы:</w:t>
            </w:r>
          </w:p>
          <w:p w:rsidR="00355F0E" w:rsidRPr="00DC2D3D" w:rsidRDefault="001D379A" w:rsidP="00DC2D3D">
            <w:pPr>
              <w:contextualSpacing/>
              <w:jc w:val="both"/>
              <w:rPr>
                <w:rFonts w:ascii="Times New Roman" w:hAnsi="Times New Roman"/>
                <w:spacing w:val="1"/>
                <w:sz w:val="26"/>
                <w:szCs w:val="26"/>
              </w:rPr>
            </w:pPr>
            <w:r>
              <w:rPr>
                <w:rFonts w:ascii="Times New Roman" w:hAnsi="Times New Roman"/>
                <w:spacing w:val="1"/>
                <w:sz w:val="26"/>
                <w:szCs w:val="26"/>
              </w:rPr>
              <w:t>1 этап – 201</w:t>
            </w:r>
            <w:r w:rsidR="004049B4">
              <w:rPr>
                <w:rFonts w:ascii="Times New Roman" w:hAnsi="Times New Roman"/>
                <w:spacing w:val="1"/>
                <w:sz w:val="26"/>
                <w:szCs w:val="26"/>
              </w:rPr>
              <w:t>8</w:t>
            </w:r>
            <w:r w:rsidR="00355F0E" w:rsidRPr="00DC2D3D">
              <w:rPr>
                <w:rFonts w:ascii="Times New Roman" w:hAnsi="Times New Roman"/>
                <w:spacing w:val="1"/>
                <w:sz w:val="26"/>
                <w:szCs w:val="26"/>
              </w:rPr>
              <w:t xml:space="preserve"> год;</w:t>
            </w:r>
          </w:p>
          <w:p w:rsidR="00355F0E" w:rsidRPr="00DC2D3D" w:rsidRDefault="001D379A" w:rsidP="00DC2D3D">
            <w:pPr>
              <w:contextualSpacing/>
              <w:jc w:val="both"/>
              <w:rPr>
                <w:rFonts w:ascii="Times New Roman" w:hAnsi="Times New Roman"/>
                <w:spacing w:val="1"/>
                <w:sz w:val="26"/>
                <w:szCs w:val="26"/>
              </w:rPr>
            </w:pPr>
            <w:r>
              <w:rPr>
                <w:rFonts w:ascii="Times New Roman" w:hAnsi="Times New Roman"/>
                <w:spacing w:val="1"/>
                <w:sz w:val="26"/>
                <w:szCs w:val="26"/>
              </w:rPr>
              <w:t>2 этап – 201</w:t>
            </w:r>
            <w:r w:rsidR="004049B4">
              <w:rPr>
                <w:rFonts w:ascii="Times New Roman" w:hAnsi="Times New Roman"/>
                <w:spacing w:val="1"/>
                <w:sz w:val="26"/>
                <w:szCs w:val="26"/>
              </w:rPr>
              <w:t>9</w:t>
            </w:r>
            <w:r w:rsidR="00355F0E" w:rsidRPr="00DC2D3D">
              <w:rPr>
                <w:rFonts w:ascii="Times New Roman" w:hAnsi="Times New Roman"/>
                <w:spacing w:val="1"/>
                <w:sz w:val="26"/>
                <w:szCs w:val="26"/>
              </w:rPr>
              <w:t xml:space="preserve"> год;</w:t>
            </w:r>
          </w:p>
          <w:p w:rsidR="00355F0E" w:rsidRPr="00DC2D3D" w:rsidRDefault="004049B4" w:rsidP="00DC2D3D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pacing w:val="1"/>
                <w:sz w:val="26"/>
                <w:szCs w:val="26"/>
              </w:rPr>
              <w:t>3 этап – 2020</w:t>
            </w:r>
            <w:r w:rsidR="00355F0E" w:rsidRPr="00DC2D3D">
              <w:rPr>
                <w:rFonts w:ascii="Times New Roman" w:hAnsi="Times New Roman"/>
                <w:spacing w:val="1"/>
                <w:sz w:val="26"/>
                <w:szCs w:val="26"/>
              </w:rPr>
              <w:t xml:space="preserve"> год.</w:t>
            </w:r>
          </w:p>
        </w:tc>
      </w:tr>
      <w:tr w:rsidR="00355F0E" w:rsidRPr="00DC2D3D" w:rsidTr="00DC2D3D"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5F0E" w:rsidRPr="00DC2D3D" w:rsidRDefault="00355F0E" w:rsidP="00DC2D3D">
            <w:pPr>
              <w:snapToGrid w:val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C2D3D">
              <w:rPr>
                <w:rFonts w:ascii="Times New Roman" w:hAnsi="Times New Roman"/>
                <w:sz w:val="26"/>
                <w:szCs w:val="26"/>
              </w:rPr>
              <w:t xml:space="preserve">Ожидаемые результаты   </w:t>
            </w:r>
          </w:p>
          <w:p w:rsidR="00355F0E" w:rsidRPr="00DC2D3D" w:rsidRDefault="00355F0E" w:rsidP="00DC2D3D">
            <w:pPr>
              <w:snapToGrid w:val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C2D3D">
              <w:rPr>
                <w:rFonts w:ascii="Times New Roman" w:hAnsi="Times New Roman"/>
                <w:sz w:val="26"/>
                <w:szCs w:val="26"/>
              </w:rPr>
              <w:t xml:space="preserve">реализации программы             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F0E" w:rsidRPr="00DC2D3D" w:rsidRDefault="00355F0E" w:rsidP="00DC2D3D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2D3D">
              <w:rPr>
                <w:rFonts w:ascii="Times New Roman" w:hAnsi="Times New Roman" w:cs="Times New Roman"/>
                <w:sz w:val="26"/>
                <w:szCs w:val="26"/>
              </w:rPr>
              <w:t>- Снижение уровня преступности на территории</w:t>
            </w:r>
            <w:r w:rsidR="001D379A">
              <w:rPr>
                <w:rFonts w:ascii="Times New Roman" w:hAnsi="Times New Roman" w:cs="Times New Roman"/>
                <w:sz w:val="26"/>
                <w:szCs w:val="26"/>
              </w:rPr>
              <w:t xml:space="preserve"> Нижнепронгенского сельского поселения Ник</w:t>
            </w:r>
            <w:r w:rsidR="001D379A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1D379A">
              <w:rPr>
                <w:rFonts w:ascii="Times New Roman" w:hAnsi="Times New Roman" w:cs="Times New Roman"/>
                <w:sz w:val="26"/>
                <w:szCs w:val="26"/>
              </w:rPr>
              <w:t>лаевского</w:t>
            </w:r>
            <w:r w:rsidRPr="00DC2D3D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района;</w:t>
            </w:r>
          </w:p>
          <w:p w:rsidR="00355F0E" w:rsidRPr="00DC2D3D" w:rsidRDefault="00355F0E" w:rsidP="00DC2D3D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2D3D">
              <w:rPr>
                <w:rFonts w:ascii="Times New Roman" w:hAnsi="Times New Roman" w:cs="Times New Roman"/>
                <w:sz w:val="26"/>
                <w:szCs w:val="26"/>
              </w:rPr>
              <w:t>- повышение эффективности системы социальной профилактики правонарушений;</w:t>
            </w:r>
          </w:p>
          <w:p w:rsidR="00355F0E" w:rsidRPr="00DC2D3D" w:rsidRDefault="00355F0E" w:rsidP="00DC2D3D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2D3D">
              <w:rPr>
                <w:rFonts w:ascii="Times New Roman" w:hAnsi="Times New Roman" w:cs="Times New Roman"/>
                <w:sz w:val="26"/>
                <w:szCs w:val="26"/>
              </w:rPr>
              <w:t>- привлечение к организации деятельности по предупреждению правонарушений предприятий, учреждений, организаций всех форм собственн</w:t>
            </w:r>
            <w:r w:rsidRPr="00DC2D3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DC2D3D">
              <w:rPr>
                <w:rFonts w:ascii="Times New Roman" w:hAnsi="Times New Roman" w:cs="Times New Roman"/>
                <w:sz w:val="26"/>
                <w:szCs w:val="26"/>
              </w:rPr>
              <w:t>сти, общественных объединений;</w:t>
            </w:r>
          </w:p>
          <w:p w:rsidR="00355F0E" w:rsidRPr="00DC2D3D" w:rsidRDefault="00355F0E" w:rsidP="00DC2D3D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2D3D">
              <w:rPr>
                <w:rFonts w:ascii="Times New Roman" w:hAnsi="Times New Roman" w:cs="Times New Roman"/>
                <w:sz w:val="26"/>
                <w:szCs w:val="26"/>
              </w:rPr>
              <w:t>- обеспечение нормативно-правового регулиров</w:t>
            </w:r>
            <w:r w:rsidRPr="00DC2D3D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DC2D3D">
              <w:rPr>
                <w:rFonts w:ascii="Times New Roman" w:hAnsi="Times New Roman" w:cs="Times New Roman"/>
                <w:sz w:val="26"/>
                <w:szCs w:val="26"/>
              </w:rPr>
              <w:t>ния профилактики правонарушений;</w:t>
            </w:r>
          </w:p>
          <w:p w:rsidR="00355F0E" w:rsidRPr="00DC2D3D" w:rsidRDefault="00355F0E" w:rsidP="00DC2D3D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2D3D">
              <w:rPr>
                <w:rFonts w:ascii="Times New Roman" w:hAnsi="Times New Roman" w:cs="Times New Roman"/>
                <w:sz w:val="26"/>
                <w:szCs w:val="26"/>
              </w:rPr>
              <w:t>- улучшение информационного обеспечения де</w:t>
            </w:r>
            <w:r w:rsidRPr="00DC2D3D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DC2D3D">
              <w:rPr>
                <w:rFonts w:ascii="Times New Roman" w:hAnsi="Times New Roman" w:cs="Times New Roman"/>
                <w:sz w:val="26"/>
                <w:szCs w:val="26"/>
              </w:rPr>
              <w:t>тельности государственных и общественных об</w:t>
            </w:r>
            <w:r w:rsidRPr="00DC2D3D">
              <w:rPr>
                <w:rFonts w:ascii="Times New Roman" w:hAnsi="Times New Roman" w:cs="Times New Roman"/>
                <w:sz w:val="26"/>
                <w:szCs w:val="26"/>
              </w:rPr>
              <w:t>ъ</w:t>
            </w:r>
            <w:r w:rsidRPr="00DC2D3D">
              <w:rPr>
                <w:rFonts w:ascii="Times New Roman" w:hAnsi="Times New Roman" w:cs="Times New Roman"/>
                <w:sz w:val="26"/>
                <w:szCs w:val="26"/>
              </w:rPr>
              <w:t>единений по борьбе с преступностью и проф</w:t>
            </w:r>
            <w:r w:rsidRPr="00DC2D3D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DC2D3D">
              <w:rPr>
                <w:rFonts w:ascii="Times New Roman" w:hAnsi="Times New Roman" w:cs="Times New Roman"/>
                <w:sz w:val="26"/>
                <w:szCs w:val="26"/>
              </w:rPr>
              <w:t>лактике правонарушений;</w:t>
            </w:r>
          </w:p>
          <w:p w:rsidR="00355F0E" w:rsidRPr="00DC2D3D" w:rsidRDefault="00355F0E" w:rsidP="00DC2D3D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2D3D">
              <w:rPr>
                <w:rFonts w:ascii="Times New Roman" w:hAnsi="Times New Roman" w:cs="Times New Roman"/>
                <w:sz w:val="26"/>
                <w:szCs w:val="26"/>
              </w:rPr>
              <w:t>- оздоровление обстановки на улицах и в других общественных местах;</w:t>
            </w:r>
          </w:p>
          <w:p w:rsidR="00355F0E" w:rsidRPr="00DC2D3D" w:rsidRDefault="00355F0E" w:rsidP="00DC2D3D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2D3D">
              <w:rPr>
                <w:rFonts w:ascii="Times New Roman" w:hAnsi="Times New Roman" w:cs="Times New Roman"/>
                <w:sz w:val="26"/>
                <w:szCs w:val="26"/>
              </w:rPr>
              <w:t>- улучшение профилактики правонарушений в среде несовершеннолетних и молодежи.</w:t>
            </w:r>
          </w:p>
        </w:tc>
      </w:tr>
      <w:tr w:rsidR="00355F0E" w:rsidRPr="00DC2D3D" w:rsidTr="00DC2D3D"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5F0E" w:rsidRPr="00DC2D3D" w:rsidRDefault="00355F0E" w:rsidP="00DC2D3D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C2D3D">
              <w:rPr>
                <w:rFonts w:ascii="Times New Roman" w:hAnsi="Times New Roman"/>
                <w:sz w:val="26"/>
                <w:szCs w:val="26"/>
              </w:rPr>
              <w:t>Объемы и источники</w:t>
            </w:r>
          </w:p>
          <w:p w:rsidR="00355F0E" w:rsidRPr="00DC2D3D" w:rsidRDefault="00355F0E" w:rsidP="00DC2D3D">
            <w:pPr>
              <w:snapToGrid w:val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C2D3D">
              <w:rPr>
                <w:rFonts w:ascii="Times New Roman" w:hAnsi="Times New Roman"/>
                <w:sz w:val="26"/>
                <w:szCs w:val="26"/>
              </w:rPr>
              <w:t>финансирования  программы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F0E" w:rsidRPr="00DC2D3D" w:rsidRDefault="00355F0E" w:rsidP="00DC2D3D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C2D3D">
              <w:rPr>
                <w:rFonts w:ascii="Times New Roman" w:hAnsi="Times New Roman"/>
                <w:sz w:val="26"/>
                <w:szCs w:val="26"/>
              </w:rPr>
              <w:t>Финансирование программных мероприятий осущест</w:t>
            </w:r>
            <w:r w:rsidR="001D379A">
              <w:rPr>
                <w:rFonts w:ascii="Times New Roman" w:hAnsi="Times New Roman"/>
                <w:sz w:val="26"/>
                <w:szCs w:val="26"/>
              </w:rPr>
              <w:t>вляется за счет средств</w:t>
            </w:r>
            <w:r w:rsidRPr="00DC2D3D">
              <w:rPr>
                <w:rFonts w:ascii="Times New Roman" w:hAnsi="Times New Roman"/>
                <w:sz w:val="26"/>
                <w:szCs w:val="26"/>
              </w:rPr>
              <w:t xml:space="preserve"> бюдже</w:t>
            </w:r>
            <w:r w:rsidR="001D379A">
              <w:rPr>
                <w:rFonts w:ascii="Times New Roman" w:hAnsi="Times New Roman"/>
                <w:sz w:val="26"/>
                <w:szCs w:val="26"/>
              </w:rPr>
              <w:t>та Ни</w:t>
            </w:r>
            <w:r w:rsidR="001D379A">
              <w:rPr>
                <w:rFonts w:ascii="Times New Roman" w:hAnsi="Times New Roman"/>
                <w:sz w:val="26"/>
                <w:szCs w:val="26"/>
              </w:rPr>
              <w:t>ж</w:t>
            </w:r>
            <w:r w:rsidR="001D379A">
              <w:rPr>
                <w:rFonts w:ascii="Times New Roman" w:hAnsi="Times New Roman"/>
                <w:sz w:val="26"/>
                <w:szCs w:val="26"/>
              </w:rPr>
              <w:t>непронгенского сельского поселения</w:t>
            </w:r>
            <w:r w:rsidRPr="00DC2D3D">
              <w:rPr>
                <w:rFonts w:ascii="Times New Roman" w:hAnsi="Times New Roman"/>
                <w:sz w:val="26"/>
                <w:szCs w:val="26"/>
              </w:rPr>
              <w:t>. Общий объем средств местного бюджета на реализацию программы составит:</w:t>
            </w:r>
          </w:p>
          <w:p w:rsidR="00355F0E" w:rsidRPr="00966682" w:rsidRDefault="001D379A" w:rsidP="00DC2D3D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66682">
              <w:rPr>
                <w:rFonts w:ascii="Times New Roman" w:hAnsi="Times New Roman"/>
                <w:sz w:val="26"/>
                <w:szCs w:val="26"/>
              </w:rPr>
              <w:t xml:space="preserve">        </w:t>
            </w:r>
            <w:r w:rsidR="00966682" w:rsidRPr="00966682">
              <w:rPr>
                <w:rFonts w:ascii="Times New Roman" w:hAnsi="Times New Roman"/>
                <w:sz w:val="26"/>
                <w:szCs w:val="26"/>
              </w:rPr>
              <w:t>68,0</w:t>
            </w:r>
            <w:r w:rsidRPr="00966682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="00355F0E" w:rsidRPr="00966682">
              <w:rPr>
                <w:rFonts w:ascii="Times New Roman" w:hAnsi="Times New Roman"/>
                <w:sz w:val="26"/>
                <w:szCs w:val="26"/>
              </w:rPr>
              <w:t>тыс. рублей, в том числе:</w:t>
            </w:r>
          </w:p>
          <w:p w:rsidR="00355F0E" w:rsidRPr="00966682" w:rsidRDefault="004049B4" w:rsidP="00DC2D3D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66682">
              <w:rPr>
                <w:rFonts w:ascii="Times New Roman" w:hAnsi="Times New Roman"/>
                <w:sz w:val="26"/>
                <w:szCs w:val="26"/>
              </w:rPr>
              <w:t>в 2018</w:t>
            </w:r>
            <w:r w:rsidR="00355F0E" w:rsidRPr="00966682">
              <w:rPr>
                <w:rFonts w:ascii="Times New Roman" w:hAnsi="Times New Roman"/>
                <w:sz w:val="26"/>
                <w:szCs w:val="26"/>
              </w:rPr>
              <w:t xml:space="preserve"> году –</w:t>
            </w:r>
            <w:r w:rsidR="001D379A" w:rsidRPr="00966682">
              <w:rPr>
                <w:rFonts w:ascii="Times New Roman" w:hAnsi="Times New Roman"/>
                <w:sz w:val="26"/>
                <w:szCs w:val="26"/>
              </w:rPr>
              <w:t xml:space="preserve">   </w:t>
            </w:r>
            <w:r w:rsidR="00966682" w:rsidRPr="00966682">
              <w:rPr>
                <w:rFonts w:ascii="Times New Roman" w:hAnsi="Times New Roman"/>
                <w:sz w:val="26"/>
                <w:szCs w:val="26"/>
              </w:rPr>
              <w:t>39,5</w:t>
            </w:r>
            <w:r w:rsidR="00196A7D" w:rsidRPr="00966682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="00355F0E" w:rsidRPr="00966682">
              <w:rPr>
                <w:rFonts w:ascii="Times New Roman" w:hAnsi="Times New Roman"/>
                <w:sz w:val="26"/>
                <w:szCs w:val="26"/>
              </w:rPr>
              <w:t>тыс. рублей</w:t>
            </w:r>
          </w:p>
          <w:p w:rsidR="00355F0E" w:rsidRPr="00966682" w:rsidRDefault="004049B4" w:rsidP="00DC2D3D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66682">
              <w:rPr>
                <w:rFonts w:ascii="Times New Roman" w:hAnsi="Times New Roman"/>
                <w:sz w:val="26"/>
                <w:szCs w:val="26"/>
              </w:rPr>
              <w:t>в 2019</w:t>
            </w:r>
            <w:r w:rsidR="00355F0E" w:rsidRPr="00966682">
              <w:rPr>
                <w:rFonts w:ascii="Times New Roman" w:hAnsi="Times New Roman"/>
                <w:sz w:val="26"/>
                <w:szCs w:val="26"/>
              </w:rPr>
              <w:t xml:space="preserve"> году –</w:t>
            </w:r>
            <w:r w:rsidR="00966682" w:rsidRPr="00966682">
              <w:rPr>
                <w:rFonts w:ascii="Times New Roman" w:hAnsi="Times New Roman"/>
                <w:sz w:val="26"/>
                <w:szCs w:val="26"/>
              </w:rPr>
              <w:t xml:space="preserve">   13,0</w:t>
            </w:r>
            <w:r w:rsidR="001D379A" w:rsidRPr="00966682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="00355F0E" w:rsidRPr="00966682">
              <w:rPr>
                <w:rFonts w:ascii="Times New Roman" w:hAnsi="Times New Roman"/>
                <w:sz w:val="26"/>
                <w:szCs w:val="26"/>
              </w:rPr>
              <w:t>тыс. рублей</w:t>
            </w:r>
          </w:p>
          <w:p w:rsidR="00355F0E" w:rsidRPr="00DC2D3D" w:rsidRDefault="004049B4" w:rsidP="001D379A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668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2020</w:t>
            </w:r>
            <w:r w:rsidR="00355F0E" w:rsidRPr="00966682">
              <w:rPr>
                <w:rFonts w:ascii="Times New Roman" w:hAnsi="Times New Roman" w:cs="Times New Roman"/>
                <w:sz w:val="26"/>
                <w:szCs w:val="26"/>
              </w:rPr>
              <w:t xml:space="preserve"> году –</w:t>
            </w:r>
            <w:r w:rsidR="00966682" w:rsidRPr="00966682">
              <w:rPr>
                <w:rFonts w:ascii="Times New Roman" w:hAnsi="Times New Roman" w:cs="Times New Roman"/>
                <w:sz w:val="26"/>
                <w:szCs w:val="26"/>
              </w:rPr>
              <w:t xml:space="preserve">   15,5</w:t>
            </w:r>
            <w:r w:rsidR="001D379A" w:rsidRPr="00966682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355F0E" w:rsidRPr="00966682">
              <w:rPr>
                <w:rFonts w:ascii="Times New Roman" w:hAnsi="Times New Roman" w:cs="Times New Roman"/>
                <w:sz w:val="26"/>
                <w:szCs w:val="26"/>
              </w:rPr>
              <w:t>тыс. рублей</w:t>
            </w:r>
          </w:p>
        </w:tc>
      </w:tr>
    </w:tbl>
    <w:p w:rsidR="00355F0E" w:rsidRPr="00DC2D3D" w:rsidRDefault="00355F0E" w:rsidP="00DC2D3D">
      <w:pPr>
        <w:contextualSpacing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DC2D3D">
        <w:rPr>
          <w:rFonts w:ascii="Times New Roman" w:hAnsi="Times New Roman"/>
          <w:b/>
          <w:sz w:val="26"/>
          <w:szCs w:val="26"/>
          <w:lang w:eastAsia="ru-RU"/>
        </w:rPr>
        <w:lastRenderedPageBreak/>
        <w:t>Содержание проблемы и обоснование</w:t>
      </w:r>
    </w:p>
    <w:p w:rsidR="00355F0E" w:rsidRPr="00DC2D3D" w:rsidRDefault="00355F0E" w:rsidP="00DC2D3D">
      <w:pPr>
        <w:contextualSpacing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DC2D3D">
        <w:rPr>
          <w:rFonts w:ascii="Times New Roman" w:hAnsi="Times New Roman"/>
          <w:b/>
          <w:sz w:val="26"/>
          <w:szCs w:val="26"/>
          <w:lang w:eastAsia="ru-RU"/>
        </w:rPr>
        <w:t> необходимости её решения программными методами</w:t>
      </w:r>
    </w:p>
    <w:p w:rsidR="00355F0E" w:rsidRPr="00DC2D3D" w:rsidRDefault="00355F0E" w:rsidP="00DC2D3D">
      <w:pPr>
        <w:contextualSpacing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DC2D3D">
        <w:rPr>
          <w:rFonts w:ascii="Times New Roman" w:hAnsi="Times New Roman"/>
          <w:b/>
          <w:sz w:val="26"/>
          <w:szCs w:val="26"/>
          <w:lang w:eastAsia="ru-RU"/>
        </w:rPr>
        <w:t> </w:t>
      </w:r>
    </w:p>
    <w:p w:rsidR="00355F0E" w:rsidRPr="00DC2D3D" w:rsidRDefault="00355F0E" w:rsidP="001D379A">
      <w:pPr>
        <w:ind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DC2D3D">
        <w:rPr>
          <w:rFonts w:ascii="Times New Roman" w:hAnsi="Times New Roman"/>
          <w:sz w:val="26"/>
          <w:szCs w:val="26"/>
          <w:lang w:eastAsia="ru-RU"/>
        </w:rPr>
        <w:t xml:space="preserve">В целях формирования на территории  </w:t>
      </w:r>
      <w:r w:rsidR="001D379A">
        <w:rPr>
          <w:rFonts w:ascii="Times New Roman" w:hAnsi="Times New Roman"/>
          <w:sz w:val="26"/>
          <w:szCs w:val="26"/>
          <w:lang w:eastAsia="ru-RU"/>
        </w:rPr>
        <w:t xml:space="preserve">Нижнепронгенского </w:t>
      </w:r>
      <w:r w:rsidRPr="00DC2D3D">
        <w:rPr>
          <w:rFonts w:ascii="Times New Roman" w:hAnsi="Times New Roman"/>
          <w:sz w:val="26"/>
          <w:szCs w:val="26"/>
          <w:lang w:eastAsia="ru-RU"/>
        </w:rPr>
        <w:t>сельского пос</w:t>
      </w:r>
      <w:r w:rsidRPr="00DC2D3D">
        <w:rPr>
          <w:rFonts w:ascii="Times New Roman" w:hAnsi="Times New Roman"/>
          <w:sz w:val="26"/>
          <w:szCs w:val="26"/>
          <w:lang w:eastAsia="ru-RU"/>
        </w:rPr>
        <w:t>е</w:t>
      </w:r>
      <w:r w:rsidRPr="00DC2D3D">
        <w:rPr>
          <w:rFonts w:ascii="Times New Roman" w:hAnsi="Times New Roman"/>
          <w:sz w:val="26"/>
          <w:szCs w:val="26"/>
          <w:lang w:eastAsia="ru-RU"/>
        </w:rPr>
        <w:t>ления  эффективной системы профилактики правонарушений возникла необход</w:t>
      </w:r>
      <w:r w:rsidRPr="00DC2D3D">
        <w:rPr>
          <w:rFonts w:ascii="Times New Roman" w:hAnsi="Times New Roman"/>
          <w:sz w:val="26"/>
          <w:szCs w:val="26"/>
          <w:lang w:eastAsia="ru-RU"/>
        </w:rPr>
        <w:t>и</w:t>
      </w:r>
      <w:r w:rsidRPr="00DC2D3D">
        <w:rPr>
          <w:rFonts w:ascii="Times New Roman" w:hAnsi="Times New Roman"/>
          <w:sz w:val="26"/>
          <w:szCs w:val="26"/>
          <w:lang w:eastAsia="ru-RU"/>
        </w:rPr>
        <w:t>мость разработки и принятия муниципальной программы профилактики правон</w:t>
      </w:r>
      <w:r w:rsidRPr="00DC2D3D">
        <w:rPr>
          <w:rFonts w:ascii="Times New Roman" w:hAnsi="Times New Roman"/>
          <w:sz w:val="26"/>
          <w:szCs w:val="26"/>
          <w:lang w:eastAsia="ru-RU"/>
        </w:rPr>
        <w:t>а</w:t>
      </w:r>
      <w:r w:rsidRPr="00DC2D3D">
        <w:rPr>
          <w:rFonts w:ascii="Times New Roman" w:hAnsi="Times New Roman"/>
          <w:sz w:val="26"/>
          <w:szCs w:val="26"/>
          <w:lang w:eastAsia="ru-RU"/>
        </w:rPr>
        <w:t xml:space="preserve">рушений в </w:t>
      </w:r>
      <w:proofErr w:type="spellStart"/>
      <w:r w:rsidR="00B74E0B">
        <w:rPr>
          <w:rFonts w:ascii="Times New Roman" w:hAnsi="Times New Roman"/>
          <w:sz w:val="26"/>
          <w:szCs w:val="26"/>
          <w:lang w:eastAsia="ru-RU"/>
        </w:rPr>
        <w:t>Нижнепронгенском</w:t>
      </w:r>
      <w:proofErr w:type="spellEnd"/>
      <w:r w:rsidR="00B74E0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C2D3D">
        <w:rPr>
          <w:rFonts w:ascii="Times New Roman" w:hAnsi="Times New Roman"/>
          <w:sz w:val="26"/>
          <w:szCs w:val="26"/>
          <w:lang w:eastAsia="ru-RU"/>
        </w:rPr>
        <w:t xml:space="preserve">сельском поселении </w:t>
      </w:r>
      <w:r w:rsidR="001D761F">
        <w:rPr>
          <w:rFonts w:ascii="Times New Roman" w:hAnsi="Times New Roman"/>
          <w:sz w:val="26"/>
          <w:szCs w:val="26"/>
          <w:lang w:eastAsia="ru-RU"/>
        </w:rPr>
        <w:t>на 2018-2020</w:t>
      </w:r>
      <w:r w:rsidRPr="00DC2D3D">
        <w:rPr>
          <w:rFonts w:ascii="Times New Roman" w:hAnsi="Times New Roman"/>
          <w:sz w:val="26"/>
          <w:szCs w:val="26"/>
          <w:lang w:eastAsia="ru-RU"/>
        </w:rPr>
        <w:t xml:space="preserve"> годы. Реализовать комплекс объединённых единым замыслом адекватных мер по локализации причин и условий, способствующих совершению правонарушений, воздействию на гра</w:t>
      </w:r>
      <w:r w:rsidRPr="00DC2D3D">
        <w:rPr>
          <w:rFonts w:ascii="Times New Roman" w:hAnsi="Times New Roman"/>
          <w:sz w:val="26"/>
          <w:szCs w:val="26"/>
          <w:lang w:eastAsia="ru-RU"/>
        </w:rPr>
        <w:t>ж</w:t>
      </w:r>
      <w:r w:rsidRPr="00DC2D3D">
        <w:rPr>
          <w:rFonts w:ascii="Times New Roman" w:hAnsi="Times New Roman"/>
          <w:sz w:val="26"/>
          <w:szCs w:val="26"/>
          <w:lang w:eastAsia="ru-RU"/>
        </w:rPr>
        <w:t>дан в направлении формирования их законопослушного поведения и правового воспитания, профилактики правонарушений.</w:t>
      </w:r>
    </w:p>
    <w:p w:rsidR="00355F0E" w:rsidRPr="00DC2D3D" w:rsidRDefault="00355F0E" w:rsidP="00DC2D3D">
      <w:pPr>
        <w:ind w:firstLine="708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DC2D3D">
        <w:rPr>
          <w:rFonts w:ascii="Times New Roman" w:hAnsi="Times New Roman"/>
          <w:sz w:val="26"/>
          <w:szCs w:val="26"/>
          <w:lang w:eastAsia="ru-RU"/>
        </w:rPr>
        <w:t>Актуальной, несмотря на принимаемые меры, остаётся проблема борьбы с подростковой преступностью, криминальная обстановка в подростковой среде тр</w:t>
      </w:r>
      <w:r w:rsidRPr="00DC2D3D">
        <w:rPr>
          <w:rFonts w:ascii="Times New Roman" w:hAnsi="Times New Roman"/>
          <w:sz w:val="26"/>
          <w:szCs w:val="26"/>
          <w:lang w:eastAsia="ru-RU"/>
        </w:rPr>
        <w:t>е</w:t>
      </w:r>
      <w:r w:rsidRPr="00DC2D3D">
        <w:rPr>
          <w:rFonts w:ascii="Times New Roman" w:hAnsi="Times New Roman"/>
          <w:sz w:val="26"/>
          <w:szCs w:val="26"/>
          <w:lang w:eastAsia="ru-RU"/>
        </w:rPr>
        <w:t>бует принятия эффективных мер, направленных на усиление социальной проф</w:t>
      </w:r>
      <w:r w:rsidRPr="00DC2D3D">
        <w:rPr>
          <w:rFonts w:ascii="Times New Roman" w:hAnsi="Times New Roman"/>
          <w:sz w:val="26"/>
          <w:szCs w:val="26"/>
          <w:lang w:eastAsia="ru-RU"/>
        </w:rPr>
        <w:t>и</w:t>
      </w:r>
      <w:r w:rsidRPr="00DC2D3D">
        <w:rPr>
          <w:rFonts w:ascii="Times New Roman" w:hAnsi="Times New Roman"/>
          <w:sz w:val="26"/>
          <w:szCs w:val="26"/>
          <w:lang w:eastAsia="ru-RU"/>
        </w:rPr>
        <w:t>лактики правонарушений несовершеннолетних. В этой связи особое значение о</w:t>
      </w:r>
      <w:r w:rsidRPr="00DC2D3D">
        <w:rPr>
          <w:rFonts w:ascii="Times New Roman" w:hAnsi="Times New Roman"/>
          <w:sz w:val="26"/>
          <w:szCs w:val="26"/>
          <w:lang w:eastAsia="ru-RU"/>
        </w:rPr>
        <w:t>т</w:t>
      </w:r>
      <w:r w:rsidRPr="00DC2D3D">
        <w:rPr>
          <w:rFonts w:ascii="Times New Roman" w:hAnsi="Times New Roman"/>
          <w:sz w:val="26"/>
          <w:szCs w:val="26"/>
          <w:lang w:eastAsia="ru-RU"/>
        </w:rPr>
        <w:t>водится профилактической работе, проводимой среди несовершеннолетних.</w:t>
      </w:r>
    </w:p>
    <w:p w:rsidR="00355F0E" w:rsidRPr="00DC2D3D" w:rsidRDefault="00355F0E" w:rsidP="00DC2D3D">
      <w:pPr>
        <w:ind w:firstLine="708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DC2D3D">
        <w:rPr>
          <w:rFonts w:ascii="Times New Roman" w:hAnsi="Times New Roman"/>
          <w:sz w:val="26"/>
          <w:szCs w:val="26"/>
          <w:lang w:eastAsia="ru-RU"/>
        </w:rPr>
        <w:t>Организация спортивной, досуговой работы по месту жительства и учёбы несовершеннолетних и молодёжи, пропаганда нравственных ценностей и здоров</w:t>
      </w:r>
      <w:r w:rsidRPr="00DC2D3D">
        <w:rPr>
          <w:rFonts w:ascii="Times New Roman" w:hAnsi="Times New Roman"/>
          <w:sz w:val="26"/>
          <w:szCs w:val="26"/>
          <w:lang w:eastAsia="ru-RU"/>
        </w:rPr>
        <w:t>о</w:t>
      </w:r>
      <w:r w:rsidRPr="00DC2D3D">
        <w:rPr>
          <w:rFonts w:ascii="Times New Roman" w:hAnsi="Times New Roman"/>
          <w:sz w:val="26"/>
          <w:szCs w:val="26"/>
          <w:lang w:eastAsia="ru-RU"/>
        </w:rPr>
        <w:t>го образа жизни должны положительно сказаться на снижении преступлений и иных правонарушений среди данной категории граждан.</w:t>
      </w:r>
    </w:p>
    <w:p w:rsidR="00355F0E" w:rsidRPr="00DC2D3D" w:rsidRDefault="00355F0E" w:rsidP="00DC2D3D">
      <w:pPr>
        <w:ind w:firstLine="708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DC2D3D">
        <w:rPr>
          <w:rFonts w:ascii="Times New Roman" w:hAnsi="Times New Roman"/>
          <w:sz w:val="26"/>
          <w:szCs w:val="26"/>
          <w:lang w:eastAsia="ru-RU"/>
        </w:rPr>
        <w:t xml:space="preserve">Сложившееся положение требует разработки и </w:t>
      </w:r>
      <w:proofErr w:type="gramStart"/>
      <w:r w:rsidRPr="00DC2D3D">
        <w:rPr>
          <w:rFonts w:ascii="Times New Roman" w:hAnsi="Times New Roman"/>
          <w:sz w:val="26"/>
          <w:szCs w:val="26"/>
          <w:lang w:eastAsia="ru-RU"/>
        </w:rPr>
        <w:t>реализации</w:t>
      </w:r>
      <w:proofErr w:type="gramEnd"/>
      <w:r w:rsidRPr="00DC2D3D">
        <w:rPr>
          <w:rFonts w:ascii="Times New Roman" w:hAnsi="Times New Roman"/>
          <w:sz w:val="26"/>
          <w:szCs w:val="26"/>
          <w:lang w:eastAsia="ru-RU"/>
        </w:rPr>
        <w:t xml:space="preserve"> долгосрочных мер, направленных на решение задач повышения защищённости населения, кот</w:t>
      </w:r>
      <w:r w:rsidRPr="00DC2D3D">
        <w:rPr>
          <w:rFonts w:ascii="Times New Roman" w:hAnsi="Times New Roman"/>
          <w:sz w:val="26"/>
          <w:szCs w:val="26"/>
          <w:lang w:eastAsia="ru-RU"/>
        </w:rPr>
        <w:t>о</w:t>
      </w:r>
      <w:r w:rsidRPr="00DC2D3D">
        <w:rPr>
          <w:rFonts w:ascii="Times New Roman" w:hAnsi="Times New Roman"/>
          <w:sz w:val="26"/>
          <w:szCs w:val="26"/>
          <w:lang w:eastAsia="ru-RU"/>
        </w:rPr>
        <w:t xml:space="preserve">рая на современном этапе является одной из наиболее приоритетных. При этом проблемы безопасности населения </w:t>
      </w:r>
      <w:r w:rsidR="00B74E0B">
        <w:rPr>
          <w:rFonts w:ascii="Times New Roman" w:hAnsi="Times New Roman"/>
          <w:sz w:val="26"/>
          <w:szCs w:val="26"/>
          <w:lang w:eastAsia="ru-RU"/>
        </w:rPr>
        <w:t>Нижнепронгенского</w:t>
      </w:r>
      <w:r w:rsidRPr="00DC2D3D">
        <w:rPr>
          <w:rFonts w:ascii="Times New Roman" w:hAnsi="Times New Roman"/>
          <w:sz w:val="26"/>
          <w:szCs w:val="26"/>
          <w:lang w:eastAsia="ru-RU"/>
        </w:rPr>
        <w:t xml:space="preserve"> сельского поселения дол</w:t>
      </w:r>
      <w:r w:rsidRPr="00DC2D3D">
        <w:rPr>
          <w:rFonts w:ascii="Times New Roman" w:hAnsi="Times New Roman"/>
          <w:sz w:val="26"/>
          <w:szCs w:val="26"/>
          <w:lang w:eastAsia="ru-RU"/>
        </w:rPr>
        <w:t>ж</w:t>
      </w:r>
      <w:r w:rsidRPr="00DC2D3D">
        <w:rPr>
          <w:rFonts w:ascii="Times New Roman" w:hAnsi="Times New Roman"/>
          <w:sz w:val="26"/>
          <w:szCs w:val="26"/>
          <w:lang w:eastAsia="ru-RU"/>
        </w:rPr>
        <w:t>ны решаться программными методами.</w:t>
      </w:r>
    </w:p>
    <w:p w:rsidR="00355F0E" w:rsidRPr="00DC2D3D" w:rsidRDefault="00355F0E" w:rsidP="00DC2D3D">
      <w:pPr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DC2D3D">
        <w:rPr>
          <w:rFonts w:ascii="Times New Roman" w:hAnsi="Times New Roman"/>
          <w:sz w:val="26"/>
          <w:szCs w:val="26"/>
          <w:lang w:eastAsia="ru-RU"/>
        </w:rPr>
        <w:t> </w:t>
      </w:r>
    </w:p>
    <w:p w:rsidR="00355F0E" w:rsidRPr="00DC2D3D" w:rsidRDefault="00355F0E" w:rsidP="00DC2D3D">
      <w:pPr>
        <w:tabs>
          <w:tab w:val="left" w:pos="709"/>
        </w:tabs>
        <w:contextualSpacing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DC2D3D">
        <w:rPr>
          <w:rFonts w:ascii="Times New Roman" w:hAnsi="Times New Roman"/>
          <w:b/>
          <w:sz w:val="26"/>
          <w:szCs w:val="26"/>
          <w:lang w:eastAsia="ru-RU"/>
        </w:rPr>
        <w:t>Основные цели и задачи, сроки и этапы реализации программы</w:t>
      </w:r>
    </w:p>
    <w:p w:rsidR="00355F0E" w:rsidRPr="00DC2D3D" w:rsidRDefault="00355F0E" w:rsidP="00DC2D3D">
      <w:pPr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DC2D3D">
        <w:rPr>
          <w:rFonts w:ascii="Times New Roman" w:hAnsi="Times New Roman"/>
          <w:sz w:val="26"/>
          <w:szCs w:val="26"/>
          <w:lang w:eastAsia="ru-RU"/>
        </w:rPr>
        <w:t> </w:t>
      </w:r>
    </w:p>
    <w:p w:rsidR="00355F0E" w:rsidRPr="00DC2D3D" w:rsidRDefault="00355F0E" w:rsidP="00DC2D3D">
      <w:pPr>
        <w:ind w:firstLine="708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DC2D3D">
        <w:rPr>
          <w:rFonts w:ascii="Times New Roman" w:hAnsi="Times New Roman"/>
          <w:sz w:val="26"/>
          <w:szCs w:val="26"/>
          <w:lang w:eastAsia="ru-RU"/>
        </w:rPr>
        <w:t xml:space="preserve">Основной целью программы является формирование эффективной системы профилактики правонарушений на территории  </w:t>
      </w:r>
      <w:r w:rsidR="00B74E0B">
        <w:rPr>
          <w:rFonts w:ascii="Times New Roman" w:hAnsi="Times New Roman"/>
          <w:sz w:val="26"/>
          <w:szCs w:val="26"/>
          <w:lang w:eastAsia="ru-RU"/>
        </w:rPr>
        <w:t xml:space="preserve">Нижнепронгенского </w:t>
      </w:r>
      <w:r w:rsidRPr="00DC2D3D">
        <w:rPr>
          <w:rFonts w:ascii="Times New Roman" w:hAnsi="Times New Roman"/>
          <w:sz w:val="26"/>
          <w:szCs w:val="26"/>
          <w:lang w:eastAsia="ru-RU"/>
        </w:rPr>
        <w:t>сельского п</w:t>
      </w:r>
      <w:r w:rsidRPr="00DC2D3D">
        <w:rPr>
          <w:rFonts w:ascii="Times New Roman" w:hAnsi="Times New Roman"/>
          <w:sz w:val="26"/>
          <w:szCs w:val="26"/>
          <w:lang w:eastAsia="ru-RU"/>
        </w:rPr>
        <w:t>о</w:t>
      </w:r>
      <w:r w:rsidRPr="00DC2D3D">
        <w:rPr>
          <w:rFonts w:ascii="Times New Roman" w:hAnsi="Times New Roman"/>
          <w:sz w:val="26"/>
          <w:szCs w:val="26"/>
          <w:lang w:eastAsia="ru-RU"/>
        </w:rPr>
        <w:t>селения. Для достижения поставленной цели реализация мероприятий программы будет направлена на решение следующих основных задач:</w:t>
      </w:r>
    </w:p>
    <w:p w:rsidR="00355F0E" w:rsidRPr="00DC2D3D" w:rsidRDefault="00355F0E" w:rsidP="00DC2D3D">
      <w:pPr>
        <w:ind w:firstLine="708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DC2D3D">
        <w:rPr>
          <w:rFonts w:ascii="Times New Roman" w:hAnsi="Times New Roman"/>
          <w:sz w:val="26"/>
          <w:szCs w:val="26"/>
          <w:lang w:eastAsia="ru-RU"/>
        </w:rPr>
        <w:t>-</w:t>
      </w:r>
      <w:r w:rsidR="00B74E0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C2D3D">
        <w:rPr>
          <w:rFonts w:ascii="Times New Roman" w:hAnsi="Times New Roman"/>
          <w:sz w:val="26"/>
          <w:szCs w:val="26"/>
          <w:lang w:eastAsia="ru-RU"/>
        </w:rPr>
        <w:t>дополнительное усиление мер по обеспечению занятости несовершенн</w:t>
      </w:r>
      <w:r w:rsidRPr="00DC2D3D">
        <w:rPr>
          <w:rFonts w:ascii="Times New Roman" w:hAnsi="Times New Roman"/>
          <w:sz w:val="26"/>
          <w:szCs w:val="26"/>
          <w:lang w:eastAsia="ru-RU"/>
        </w:rPr>
        <w:t>о</w:t>
      </w:r>
      <w:r w:rsidRPr="00DC2D3D">
        <w:rPr>
          <w:rFonts w:ascii="Times New Roman" w:hAnsi="Times New Roman"/>
          <w:sz w:val="26"/>
          <w:szCs w:val="26"/>
          <w:lang w:eastAsia="ru-RU"/>
        </w:rPr>
        <w:t>летних в свободное время в целях недопущения безнадзорности и профилактики правонарушений несовершеннолетних;</w:t>
      </w:r>
    </w:p>
    <w:p w:rsidR="00355F0E" w:rsidRPr="00DC2D3D" w:rsidRDefault="00355F0E" w:rsidP="00DC2D3D">
      <w:pPr>
        <w:ind w:firstLine="708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DC2D3D">
        <w:rPr>
          <w:rFonts w:ascii="Times New Roman" w:hAnsi="Times New Roman"/>
          <w:sz w:val="26"/>
          <w:szCs w:val="26"/>
          <w:lang w:eastAsia="ru-RU"/>
        </w:rPr>
        <w:t>-</w:t>
      </w:r>
      <w:r w:rsidR="00B74E0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C2D3D">
        <w:rPr>
          <w:rFonts w:ascii="Times New Roman" w:hAnsi="Times New Roman"/>
          <w:sz w:val="26"/>
          <w:szCs w:val="26"/>
          <w:lang w:eastAsia="ru-RU"/>
        </w:rPr>
        <w:t>совершенствование профилактики преступлений и иных правонарушений среди молодежи;</w:t>
      </w:r>
    </w:p>
    <w:p w:rsidR="00355F0E" w:rsidRPr="00DC2D3D" w:rsidRDefault="00355F0E" w:rsidP="00DC2D3D">
      <w:pPr>
        <w:ind w:firstLine="708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DC2D3D">
        <w:rPr>
          <w:rFonts w:ascii="Times New Roman" w:hAnsi="Times New Roman"/>
          <w:sz w:val="26"/>
          <w:szCs w:val="26"/>
          <w:lang w:eastAsia="ru-RU"/>
        </w:rPr>
        <w:t>-</w:t>
      </w:r>
      <w:r w:rsidR="00B74E0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C2D3D">
        <w:rPr>
          <w:rFonts w:ascii="Times New Roman" w:hAnsi="Times New Roman"/>
          <w:sz w:val="26"/>
          <w:szCs w:val="26"/>
          <w:lang w:eastAsia="ru-RU"/>
        </w:rPr>
        <w:t>усиление мер социальной профилактики правонарушений, направленной, прежде всего, на активизацию борьбы с пьянством, алкоголизмом, наркоманией, преступностью, безнадзорностью, беспризорностью несовершеннолетних, нез</w:t>
      </w:r>
      <w:r w:rsidRPr="00DC2D3D">
        <w:rPr>
          <w:rFonts w:ascii="Times New Roman" w:hAnsi="Times New Roman"/>
          <w:sz w:val="26"/>
          <w:szCs w:val="26"/>
          <w:lang w:eastAsia="ru-RU"/>
        </w:rPr>
        <w:t>а</w:t>
      </w:r>
      <w:r w:rsidRPr="00DC2D3D">
        <w:rPr>
          <w:rFonts w:ascii="Times New Roman" w:hAnsi="Times New Roman"/>
          <w:sz w:val="26"/>
          <w:szCs w:val="26"/>
          <w:lang w:eastAsia="ru-RU"/>
        </w:rPr>
        <w:t>конной миграцией, на социализацию лиц, освободившихся из мест лишения своб</w:t>
      </w:r>
      <w:r w:rsidRPr="00DC2D3D">
        <w:rPr>
          <w:rFonts w:ascii="Times New Roman" w:hAnsi="Times New Roman"/>
          <w:sz w:val="26"/>
          <w:szCs w:val="26"/>
          <w:lang w:eastAsia="ru-RU"/>
        </w:rPr>
        <w:t>о</w:t>
      </w:r>
      <w:r w:rsidRPr="00DC2D3D">
        <w:rPr>
          <w:rFonts w:ascii="Times New Roman" w:hAnsi="Times New Roman"/>
          <w:sz w:val="26"/>
          <w:szCs w:val="26"/>
          <w:lang w:eastAsia="ru-RU"/>
        </w:rPr>
        <w:t>ды;</w:t>
      </w:r>
      <w:proofErr w:type="gramEnd"/>
    </w:p>
    <w:p w:rsidR="00355F0E" w:rsidRPr="00DC2D3D" w:rsidRDefault="00355F0E" w:rsidP="00DC2D3D">
      <w:pPr>
        <w:ind w:firstLine="708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DC2D3D">
        <w:rPr>
          <w:rFonts w:ascii="Times New Roman" w:hAnsi="Times New Roman"/>
          <w:sz w:val="26"/>
          <w:szCs w:val="26"/>
          <w:lang w:eastAsia="ru-RU"/>
        </w:rPr>
        <w:t>-</w:t>
      </w:r>
      <w:r w:rsidR="00B74E0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C2D3D">
        <w:rPr>
          <w:rFonts w:ascii="Times New Roman" w:hAnsi="Times New Roman"/>
          <w:sz w:val="26"/>
          <w:szCs w:val="26"/>
          <w:lang w:eastAsia="ru-RU"/>
        </w:rPr>
        <w:t>стабилизация и создание предпосылок для снижения уровня преступности на улицах и в других общественных местах;</w:t>
      </w:r>
    </w:p>
    <w:p w:rsidR="00355F0E" w:rsidRPr="00DC2D3D" w:rsidRDefault="00355F0E" w:rsidP="00DC2D3D">
      <w:pPr>
        <w:ind w:firstLine="708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DC2D3D">
        <w:rPr>
          <w:rFonts w:ascii="Times New Roman" w:hAnsi="Times New Roman"/>
          <w:sz w:val="26"/>
          <w:szCs w:val="26"/>
          <w:lang w:eastAsia="ru-RU"/>
        </w:rPr>
        <w:t>-</w:t>
      </w:r>
      <w:r w:rsidR="00B74E0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C2D3D">
        <w:rPr>
          <w:rFonts w:ascii="Times New Roman" w:hAnsi="Times New Roman"/>
          <w:sz w:val="26"/>
          <w:szCs w:val="26"/>
          <w:lang w:eastAsia="ru-RU"/>
        </w:rPr>
        <w:t xml:space="preserve">выявление и преодоление негативных тенденций, тормозящих устойчивое социальное и культурное развитие поселения; </w:t>
      </w:r>
    </w:p>
    <w:p w:rsidR="00355F0E" w:rsidRPr="00DC2D3D" w:rsidRDefault="00355F0E" w:rsidP="00DC2D3D">
      <w:pPr>
        <w:ind w:firstLine="708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DC2D3D">
        <w:rPr>
          <w:rFonts w:ascii="Times New Roman" w:hAnsi="Times New Roman"/>
          <w:sz w:val="26"/>
          <w:szCs w:val="26"/>
          <w:lang w:eastAsia="ru-RU"/>
        </w:rPr>
        <w:lastRenderedPageBreak/>
        <w:t>-</w:t>
      </w:r>
      <w:r w:rsidR="00B74E0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C2D3D">
        <w:rPr>
          <w:rFonts w:ascii="Times New Roman" w:hAnsi="Times New Roman"/>
          <w:sz w:val="26"/>
          <w:szCs w:val="26"/>
          <w:lang w:eastAsia="ru-RU"/>
        </w:rPr>
        <w:t>вовлечение в предупреждение правонарушений работников организаций всех форм собственности, а также членов общественных организаций.</w:t>
      </w:r>
    </w:p>
    <w:p w:rsidR="00355F0E" w:rsidRPr="00DC2D3D" w:rsidRDefault="00355F0E" w:rsidP="00DC2D3D">
      <w:pPr>
        <w:ind w:firstLine="708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DC2D3D">
        <w:rPr>
          <w:rFonts w:ascii="Times New Roman" w:hAnsi="Times New Roman"/>
          <w:sz w:val="26"/>
          <w:szCs w:val="26"/>
          <w:lang w:eastAsia="ru-RU"/>
        </w:rPr>
        <w:t>Реализация программы рассч</w:t>
      </w:r>
      <w:r w:rsidR="001D761F">
        <w:rPr>
          <w:rFonts w:ascii="Times New Roman" w:hAnsi="Times New Roman"/>
          <w:sz w:val="26"/>
          <w:szCs w:val="26"/>
          <w:lang w:eastAsia="ru-RU"/>
        </w:rPr>
        <w:t>итана на 3-летний период, с 2018</w:t>
      </w:r>
      <w:r w:rsidR="00B74E0B">
        <w:rPr>
          <w:rFonts w:ascii="Times New Roman" w:hAnsi="Times New Roman"/>
          <w:sz w:val="26"/>
          <w:szCs w:val="26"/>
          <w:lang w:eastAsia="ru-RU"/>
        </w:rPr>
        <w:t xml:space="preserve"> по 20</w:t>
      </w:r>
      <w:r w:rsidR="001D761F">
        <w:rPr>
          <w:rFonts w:ascii="Times New Roman" w:hAnsi="Times New Roman"/>
          <w:sz w:val="26"/>
          <w:szCs w:val="26"/>
          <w:lang w:eastAsia="ru-RU"/>
        </w:rPr>
        <w:t>20</w:t>
      </w:r>
      <w:r w:rsidRPr="00DC2D3D">
        <w:rPr>
          <w:rFonts w:ascii="Times New Roman" w:hAnsi="Times New Roman"/>
          <w:sz w:val="26"/>
          <w:szCs w:val="26"/>
          <w:lang w:eastAsia="ru-RU"/>
        </w:rPr>
        <w:t xml:space="preserve"> годы, в течение которого предусматриваются:</w:t>
      </w:r>
    </w:p>
    <w:p w:rsidR="00355F0E" w:rsidRPr="00DC2D3D" w:rsidRDefault="00355F0E" w:rsidP="00DC2D3D">
      <w:pPr>
        <w:ind w:firstLine="708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DC2D3D">
        <w:rPr>
          <w:rFonts w:ascii="Times New Roman" w:hAnsi="Times New Roman"/>
          <w:sz w:val="26"/>
          <w:szCs w:val="26"/>
          <w:lang w:eastAsia="ru-RU"/>
        </w:rPr>
        <w:t>-</w:t>
      </w:r>
      <w:r w:rsidR="00B74E0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C2D3D">
        <w:rPr>
          <w:rFonts w:ascii="Times New Roman" w:hAnsi="Times New Roman"/>
          <w:sz w:val="26"/>
          <w:szCs w:val="26"/>
          <w:lang w:eastAsia="ru-RU"/>
        </w:rPr>
        <w:t>усиление мер социальной профилактики правонарушений, направленной, прежде всего, на активизацию борьбы с преступностью, безнадзорностью и бе</w:t>
      </w:r>
      <w:r w:rsidRPr="00DC2D3D">
        <w:rPr>
          <w:rFonts w:ascii="Times New Roman" w:hAnsi="Times New Roman"/>
          <w:sz w:val="26"/>
          <w:szCs w:val="26"/>
          <w:lang w:eastAsia="ru-RU"/>
        </w:rPr>
        <w:t>с</w:t>
      </w:r>
      <w:r w:rsidRPr="00DC2D3D">
        <w:rPr>
          <w:rFonts w:ascii="Times New Roman" w:hAnsi="Times New Roman"/>
          <w:sz w:val="26"/>
          <w:szCs w:val="26"/>
          <w:lang w:eastAsia="ru-RU"/>
        </w:rPr>
        <w:t>призорностью несовершеннолетних, пьянством, алкоголизмом, незаконной мигр</w:t>
      </w:r>
      <w:r w:rsidRPr="00DC2D3D">
        <w:rPr>
          <w:rFonts w:ascii="Times New Roman" w:hAnsi="Times New Roman"/>
          <w:sz w:val="26"/>
          <w:szCs w:val="26"/>
          <w:lang w:eastAsia="ru-RU"/>
        </w:rPr>
        <w:t>а</w:t>
      </w:r>
      <w:r w:rsidRPr="00DC2D3D">
        <w:rPr>
          <w:rFonts w:ascii="Times New Roman" w:hAnsi="Times New Roman"/>
          <w:sz w:val="26"/>
          <w:szCs w:val="26"/>
          <w:lang w:eastAsia="ru-RU"/>
        </w:rPr>
        <w:t xml:space="preserve">цией, на </w:t>
      </w:r>
      <w:proofErr w:type="spellStart"/>
      <w:r w:rsidRPr="00DC2D3D">
        <w:rPr>
          <w:rFonts w:ascii="Times New Roman" w:hAnsi="Times New Roman"/>
          <w:sz w:val="26"/>
          <w:szCs w:val="26"/>
          <w:lang w:eastAsia="ru-RU"/>
        </w:rPr>
        <w:t>ресоциализацию</w:t>
      </w:r>
      <w:proofErr w:type="spellEnd"/>
      <w:r w:rsidRPr="00DC2D3D">
        <w:rPr>
          <w:rFonts w:ascii="Times New Roman" w:hAnsi="Times New Roman"/>
          <w:sz w:val="26"/>
          <w:szCs w:val="26"/>
          <w:lang w:eastAsia="ru-RU"/>
        </w:rPr>
        <w:t xml:space="preserve"> лиц, освободившихся из мест лишения свободы;</w:t>
      </w:r>
    </w:p>
    <w:p w:rsidR="00355F0E" w:rsidRPr="00DC2D3D" w:rsidRDefault="00355F0E" w:rsidP="00DC2D3D">
      <w:pPr>
        <w:ind w:firstLine="708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DC2D3D">
        <w:rPr>
          <w:rFonts w:ascii="Times New Roman" w:hAnsi="Times New Roman"/>
          <w:sz w:val="26"/>
          <w:szCs w:val="26"/>
          <w:lang w:eastAsia="ru-RU"/>
        </w:rPr>
        <w:t>-</w:t>
      </w:r>
      <w:r w:rsidR="00B74E0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C2D3D">
        <w:rPr>
          <w:rFonts w:ascii="Times New Roman" w:hAnsi="Times New Roman"/>
          <w:sz w:val="26"/>
          <w:szCs w:val="26"/>
          <w:lang w:eastAsia="ru-RU"/>
        </w:rPr>
        <w:t>вовлечение в систему предупреждения правонарушений организаций всех форм собственности, а также общественных организаций;</w:t>
      </w:r>
    </w:p>
    <w:p w:rsidR="00355F0E" w:rsidRPr="00DC2D3D" w:rsidRDefault="00355F0E" w:rsidP="00DC2D3D">
      <w:pPr>
        <w:ind w:firstLine="708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DC2D3D">
        <w:rPr>
          <w:rFonts w:ascii="Times New Roman" w:hAnsi="Times New Roman"/>
          <w:sz w:val="26"/>
          <w:szCs w:val="26"/>
          <w:lang w:eastAsia="ru-RU"/>
        </w:rPr>
        <w:t>-</w:t>
      </w:r>
      <w:r w:rsidR="00B74E0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C2D3D">
        <w:rPr>
          <w:rFonts w:ascii="Times New Roman" w:hAnsi="Times New Roman"/>
          <w:sz w:val="26"/>
          <w:szCs w:val="26"/>
          <w:lang w:eastAsia="ru-RU"/>
        </w:rPr>
        <w:t>создание благоприятной и максимально безопасной для населения обст</w:t>
      </w:r>
      <w:r w:rsidRPr="00DC2D3D">
        <w:rPr>
          <w:rFonts w:ascii="Times New Roman" w:hAnsi="Times New Roman"/>
          <w:sz w:val="26"/>
          <w:szCs w:val="26"/>
          <w:lang w:eastAsia="ru-RU"/>
        </w:rPr>
        <w:t>а</w:t>
      </w:r>
      <w:r w:rsidRPr="00DC2D3D">
        <w:rPr>
          <w:rFonts w:ascii="Times New Roman" w:hAnsi="Times New Roman"/>
          <w:sz w:val="26"/>
          <w:szCs w:val="26"/>
          <w:lang w:eastAsia="ru-RU"/>
        </w:rPr>
        <w:t>новки в жилом секторе, на улицах и в других общественных местах.</w:t>
      </w:r>
    </w:p>
    <w:p w:rsidR="00355F0E" w:rsidRPr="00DC2D3D" w:rsidRDefault="00355F0E" w:rsidP="00DC2D3D">
      <w:pPr>
        <w:contextualSpacing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355F0E" w:rsidRPr="00DC2D3D" w:rsidRDefault="00355F0E" w:rsidP="00DC2D3D">
      <w:pPr>
        <w:contextualSpacing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DC2D3D">
        <w:rPr>
          <w:rFonts w:ascii="Times New Roman" w:hAnsi="Times New Roman"/>
          <w:b/>
          <w:sz w:val="26"/>
          <w:szCs w:val="26"/>
          <w:lang w:eastAsia="ru-RU"/>
        </w:rPr>
        <w:t>Система программных мероприятий</w:t>
      </w:r>
    </w:p>
    <w:p w:rsidR="00355F0E" w:rsidRPr="00DC2D3D" w:rsidRDefault="00355F0E" w:rsidP="00DC2D3D">
      <w:pPr>
        <w:contextualSpacing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355F0E" w:rsidRPr="00DC2D3D" w:rsidRDefault="00355F0E" w:rsidP="00B74E0B">
      <w:pPr>
        <w:ind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DC2D3D">
        <w:rPr>
          <w:rFonts w:ascii="Times New Roman" w:hAnsi="Times New Roman"/>
          <w:sz w:val="26"/>
          <w:szCs w:val="26"/>
          <w:lang w:eastAsia="ru-RU"/>
        </w:rPr>
        <w:t>Мероприятия, предлагаемые к реализации и направленные на решение о</w:t>
      </w:r>
      <w:r w:rsidRPr="00DC2D3D">
        <w:rPr>
          <w:rFonts w:ascii="Times New Roman" w:hAnsi="Times New Roman"/>
          <w:sz w:val="26"/>
          <w:szCs w:val="26"/>
          <w:lang w:eastAsia="ru-RU"/>
        </w:rPr>
        <w:t>с</w:t>
      </w:r>
      <w:r w:rsidRPr="00DC2D3D">
        <w:rPr>
          <w:rFonts w:ascii="Times New Roman" w:hAnsi="Times New Roman"/>
          <w:sz w:val="26"/>
          <w:szCs w:val="26"/>
          <w:lang w:eastAsia="ru-RU"/>
        </w:rPr>
        <w:t>новных задач программы, с указанием финансовых ресурсов и сроков, необход</w:t>
      </w:r>
      <w:r w:rsidRPr="00DC2D3D">
        <w:rPr>
          <w:rFonts w:ascii="Times New Roman" w:hAnsi="Times New Roman"/>
          <w:sz w:val="26"/>
          <w:szCs w:val="26"/>
          <w:lang w:eastAsia="ru-RU"/>
        </w:rPr>
        <w:t>и</w:t>
      </w:r>
      <w:r w:rsidRPr="00DC2D3D">
        <w:rPr>
          <w:rFonts w:ascii="Times New Roman" w:hAnsi="Times New Roman"/>
          <w:sz w:val="26"/>
          <w:szCs w:val="26"/>
          <w:lang w:eastAsia="ru-RU"/>
        </w:rPr>
        <w:t>мых для их реализации, приведены в приложении к программе.</w:t>
      </w:r>
    </w:p>
    <w:p w:rsidR="00355F0E" w:rsidRPr="00DC2D3D" w:rsidRDefault="00355F0E" w:rsidP="00DC2D3D">
      <w:pPr>
        <w:ind w:firstLine="708"/>
        <w:contextualSpacing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355F0E" w:rsidRPr="00DC2D3D" w:rsidRDefault="00355F0E" w:rsidP="00DC2D3D">
      <w:pPr>
        <w:contextualSpacing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DC2D3D">
        <w:rPr>
          <w:rFonts w:ascii="Times New Roman" w:hAnsi="Times New Roman"/>
          <w:b/>
          <w:sz w:val="26"/>
          <w:szCs w:val="26"/>
          <w:lang w:eastAsia="ru-RU"/>
        </w:rPr>
        <w:t>Механизм реализации программы, организация</w:t>
      </w:r>
    </w:p>
    <w:p w:rsidR="00355F0E" w:rsidRPr="00DC2D3D" w:rsidRDefault="00355F0E" w:rsidP="00DC2D3D">
      <w:pPr>
        <w:contextualSpacing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DC2D3D">
        <w:rPr>
          <w:rFonts w:ascii="Times New Roman" w:hAnsi="Times New Roman"/>
          <w:b/>
          <w:sz w:val="26"/>
          <w:szCs w:val="26"/>
          <w:lang w:eastAsia="ru-RU"/>
        </w:rPr>
        <w:t xml:space="preserve">управления программой и </w:t>
      </w:r>
      <w:proofErr w:type="gramStart"/>
      <w:r w:rsidRPr="00DC2D3D">
        <w:rPr>
          <w:rFonts w:ascii="Times New Roman" w:hAnsi="Times New Roman"/>
          <w:b/>
          <w:sz w:val="26"/>
          <w:szCs w:val="26"/>
          <w:lang w:eastAsia="ru-RU"/>
        </w:rPr>
        <w:t>контроль за</w:t>
      </w:r>
      <w:proofErr w:type="gramEnd"/>
      <w:r w:rsidRPr="00DC2D3D">
        <w:rPr>
          <w:rFonts w:ascii="Times New Roman" w:hAnsi="Times New Roman"/>
          <w:b/>
          <w:sz w:val="26"/>
          <w:szCs w:val="26"/>
          <w:lang w:eastAsia="ru-RU"/>
        </w:rPr>
        <w:t xml:space="preserve"> ходом ее реализации</w:t>
      </w:r>
    </w:p>
    <w:p w:rsidR="00355F0E" w:rsidRPr="00DC2D3D" w:rsidRDefault="00355F0E" w:rsidP="00DC2D3D">
      <w:pPr>
        <w:contextualSpacing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355F0E" w:rsidRPr="00DC2D3D" w:rsidRDefault="00355F0E" w:rsidP="00B74E0B">
      <w:pPr>
        <w:ind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DC2D3D">
        <w:rPr>
          <w:rFonts w:ascii="Times New Roman" w:hAnsi="Times New Roman"/>
          <w:sz w:val="26"/>
          <w:szCs w:val="26"/>
          <w:lang w:eastAsia="ru-RU"/>
        </w:rPr>
        <w:t xml:space="preserve">Руководителем программы является Глава  </w:t>
      </w:r>
      <w:r w:rsidR="00B74E0B">
        <w:rPr>
          <w:rFonts w:ascii="Times New Roman" w:hAnsi="Times New Roman"/>
          <w:sz w:val="26"/>
          <w:szCs w:val="26"/>
          <w:lang w:eastAsia="ru-RU"/>
        </w:rPr>
        <w:t xml:space="preserve">Нижнепронгенского </w:t>
      </w:r>
      <w:r w:rsidRPr="00DC2D3D">
        <w:rPr>
          <w:rFonts w:ascii="Times New Roman" w:hAnsi="Times New Roman"/>
          <w:sz w:val="26"/>
          <w:szCs w:val="26"/>
          <w:lang w:eastAsia="ru-RU"/>
        </w:rPr>
        <w:t>сельского поселения.</w:t>
      </w:r>
    </w:p>
    <w:p w:rsidR="00355F0E" w:rsidRPr="00DC2D3D" w:rsidRDefault="00355F0E" w:rsidP="00B74E0B">
      <w:pPr>
        <w:ind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DC2D3D">
        <w:rPr>
          <w:rFonts w:ascii="Times New Roman" w:hAnsi="Times New Roman"/>
          <w:sz w:val="26"/>
          <w:szCs w:val="26"/>
          <w:lang w:eastAsia="ru-RU"/>
        </w:rPr>
        <w:t>С учетом выделяемых на реализацию программы финансовых средств еж</w:t>
      </w:r>
      <w:r w:rsidRPr="00DC2D3D">
        <w:rPr>
          <w:rFonts w:ascii="Times New Roman" w:hAnsi="Times New Roman"/>
          <w:sz w:val="26"/>
          <w:szCs w:val="26"/>
          <w:lang w:eastAsia="ru-RU"/>
        </w:rPr>
        <w:t>е</w:t>
      </w:r>
      <w:r w:rsidRPr="00DC2D3D">
        <w:rPr>
          <w:rFonts w:ascii="Times New Roman" w:hAnsi="Times New Roman"/>
          <w:sz w:val="26"/>
          <w:szCs w:val="26"/>
          <w:lang w:eastAsia="ru-RU"/>
        </w:rPr>
        <w:t>годно уточняет целевые показатели и затраты по программным мероприятиям, м</w:t>
      </w:r>
      <w:r w:rsidRPr="00DC2D3D">
        <w:rPr>
          <w:rFonts w:ascii="Times New Roman" w:hAnsi="Times New Roman"/>
          <w:sz w:val="26"/>
          <w:szCs w:val="26"/>
          <w:lang w:eastAsia="ru-RU"/>
        </w:rPr>
        <w:t>е</w:t>
      </w:r>
      <w:r w:rsidRPr="00DC2D3D">
        <w:rPr>
          <w:rFonts w:ascii="Times New Roman" w:hAnsi="Times New Roman"/>
          <w:sz w:val="26"/>
          <w:szCs w:val="26"/>
          <w:lang w:eastAsia="ru-RU"/>
        </w:rPr>
        <w:t>ханизм реализации программы, состав исполнителей в установленном порядке. При необходимости готовит предложения о корректировке сроков реализации пр</w:t>
      </w:r>
      <w:r w:rsidRPr="00DC2D3D">
        <w:rPr>
          <w:rFonts w:ascii="Times New Roman" w:hAnsi="Times New Roman"/>
          <w:sz w:val="26"/>
          <w:szCs w:val="26"/>
          <w:lang w:eastAsia="ru-RU"/>
        </w:rPr>
        <w:t>о</w:t>
      </w:r>
      <w:r w:rsidRPr="00DC2D3D">
        <w:rPr>
          <w:rFonts w:ascii="Times New Roman" w:hAnsi="Times New Roman"/>
          <w:sz w:val="26"/>
          <w:szCs w:val="26"/>
          <w:lang w:eastAsia="ru-RU"/>
        </w:rPr>
        <w:t>граммы и перечня программных мероприятий.</w:t>
      </w:r>
    </w:p>
    <w:p w:rsidR="00355F0E" w:rsidRPr="00DC2D3D" w:rsidRDefault="00355F0E" w:rsidP="00DC2D3D">
      <w:pPr>
        <w:spacing w:before="150" w:after="150"/>
        <w:ind w:firstLine="708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DC2D3D">
        <w:rPr>
          <w:rFonts w:ascii="Times New Roman" w:hAnsi="Times New Roman"/>
          <w:sz w:val="26"/>
          <w:szCs w:val="26"/>
          <w:lang w:eastAsia="ru-RU"/>
        </w:rPr>
        <w:t>Реализацию программы предусматривается осуществлять по ее основным направлениям с учетом пол</w:t>
      </w:r>
      <w:r w:rsidR="00B74E0B">
        <w:rPr>
          <w:rFonts w:ascii="Times New Roman" w:hAnsi="Times New Roman"/>
          <w:sz w:val="26"/>
          <w:szCs w:val="26"/>
          <w:lang w:eastAsia="ru-RU"/>
        </w:rPr>
        <w:t>ожений федерального и краевого</w:t>
      </w:r>
      <w:r w:rsidRPr="00DC2D3D">
        <w:rPr>
          <w:rFonts w:ascii="Times New Roman" w:hAnsi="Times New Roman"/>
          <w:sz w:val="26"/>
          <w:szCs w:val="26"/>
          <w:lang w:eastAsia="ru-RU"/>
        </w:rPr>
        <w:t xml:space="preserve"> законодательства п</w:t>
      </w:r>
      <w:r w:rsidRPr="00DC2D3D">
        <w:rPr>
          <w:rFonts w:ascii="Times New Roman" w:hAnsi="Times New Roman"/>
          <w:sz w:val="26"/>
          <w:szCs w:val="26"/>
          <w:lang w:eastAsia="ru-RU"/>
        </w:rPr>
        <w:t>о</w:t>
      </w:r>
      <w:r w:rsidRPr="00DC2D3D">
        <w:rPr>
          <w:rFonts w:ascii="Times New Roman" w:hAnsi="Times New Roman"/>
          <w:sz w:val="26"/>
          <w:szCs w:val="26"/>
          <w:lang w:eastAsia="ru-RU"/>
        </w:rPr>
        <w:t xml:space="preserve">средством исполнения мероприятий программы, направленных на профилактику правонарушений в </w:t>
      </w:r>
      <w:proofErr w:type="spellStart"/>
      <w:r w:rsidR="00B74E0B">
        <w:rPr>
          <w:rFonts w:ascii="Times New Roman" w:hAnsi="Times New Roman"/>
          <w:sz w:val="26"/>
          <w:szCs w:val="26"/>
          <w:lang w:eastAsia="ru-RU"/>
        </w:rPr>
        <w:t>Нижнепронгенском</w:t>
      </w:r>
      <w:proofErr w:type="spellEnd"/>
      <w:r w:rsidR="00B74E0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C2D3D">
        <w:rPr>
          <w:rFonts w:ascii="Times New Roman" w:hAnsi="Times New Roman"/>
          <w:sz w:val="26"/>
          <w:szCs w:val="26"/>
          <w:lang w:eastAsia="ru-RU"/>
        </w:rPr>
        <w:t>сельском поселении. Перечень основных направлений и мероприятий программы содержится в приложении к настоящей программе.</w:t>
      </w:r>
    </w:p>
    <w:p w:rsidR="00355F0E" w:rsidRPr="00DC2D3D" w:rsidRDefault="00355F0E" w:rsidP="00DC2D3D">
      <w:pPr>
        <w:spacing w:before="150" w:after="150"/>
        <w:ind w:firstLine="708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DC2D3D">
        <w:rPr>
          <w:rFonts w:ascii="Times New Roman" w:hAnsi="Times New Roman"/>
          <w:sz w:val="26"/>
          <w:szCs w:val="26"/>
          <w:lang w:eastAsia="ru-RU"/>
        </w:rPr>
        <w:t xml:space="preserve">Координацию деятельности исполнителей, соисполнителей и участников программы осуществляет управляющий программой – Администрация  </w:t>
      </w:r>
      <w:r w:rsidR="00B74E0B">
        <w:rPr>
          <w:rFonts w:ascii="Times New Roman" w:hAnsi="Times New Roman"/>
          <w:sz w:val="26"/>
          <w:szCs w:val="26"/>
          <w:lang w:eastAsia="ru-RU"/>
        </w:rPr>
        <w:t>Ни</w:t>
      </w:r>
      <w:r w:rsidR="00B74E0B">
        <w:rPr>
          <w:rFonts w:ascii="Times New Roman" w:hAnsi="Times New Roman"/>
          <w:sz w:val="26"/>
          <w:szCs w:val="26"/>
          <w:lang w:eastAsia="ru-RU"/>
        </w:rPr>
        <w:t>ж</w:t>
      </w:r>
      <w:r w:rsidR="00B74E0B">
        <w:rPr>
          <w:rFonts w:ascii="Times New Roman" w:hAnsi="Times New Roman"/>
          <w:sz w:val="26"/>
          <w:szCs w:val="26"/>
          <w:lang w:eastAsia="ru-RU"/>
        </w:rPr>
        <w:t xml:space="preserve">непронгенского </w:t>
      </w:r>
      <w:r w:rsidRPr="00DC2D3D">
        <w:rPr>
          <w:rFonts w:ascii="Times New Roman" w:hAnsi="Times New Roman"/>
          <w:sz w:val="26"/>
          <w:szCs w:val="26"/>
          <w:lang w:eastAsia="ru-RU"/>
        </w:rPr>
        <w:t>сельского поселения, которая осуществляет обобщение и подг</w:t>
      </w:r>
      <w:r w:rsidRPr="00DC2D3D">
        <w:rPr>
          <w:rFonts w:ascii="Times New Roman" w:hAnsi="Times New Roman"/>
          <w:sz w:val="26"/>
          <w:szCs w:val="26"/>
          <w:lang w:eastAsia="ru-RU"/>
        </w:rPr>
        <w:t>о</w:t>
      </w:r>
      <w:r w:rsidRPr="00DC2D3D">
        <w:rPr>
          <w:rFonts w:ascii="Times New Roman" w:hAnsi="Times New Roman"/>
          <w:sz w:val="26"/>
          <w:szCs w:val="26"/>
          <w:lang w:eastAsia="ru-RU"/>
        </w:rPr>
        <w:t>товку информации о ходе реализации мероприятий. Исполнители и соисполнители программы несут ответственность за качественное и своевременное исполнение мероприятий программы.</w:t>
      </w:r>
    </w:p>
    <w:p w:rsidR="00355F0E" w:rsidRPr="00DC2D3D" w:rsidRDefault="00355F0E" w:rsidP="00DC2D3D">
      <w:pPr>
        <w:spacing w:before="150" w:after="150"/>
        <w:ind w:firstLine="708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DC2D3D">
        <w:rPr>
          <w:rFonts w:ascii="Times New Roman" w:hAnsi="Times New Roman"/>
          <w:sz w:val="26"/>
          <w:szCs w:val="26"/>
          <w:lang w:eastAsia="ru-RU"/>
        </w:rPr>
        <w:t>Контроль за</w:t>
      </w:r>
      <w:proofErr w:type="gramEnd"/>
      <w:r w:rsidRPr="00DC2D3D">
        <w:rPr>
          <w:rFonts w:ascii="Times New Roman" w:hAnsi="Times New Roman"/>
          <w:sz w:val="26"/>
          <w:szCs w:val="26"/>
          <w:lang w:eastAsia="ru-RU"/>
        </w:rPr>
        <w:t xml:space="preserve"> реализацией программы осуществляют Администрация </w:t>
      </w:r>
      <w:r w:rsidR="00B74E0B">
        <w:rPr>
          <w:rFonts w:ascii="Times New Roman" w:hAnsi="Times New Roman"/>
          <w:sz w:val="26"/>
          <w:szCs w:val="26"/>
          <w:lang w:eastAsia="ru-RU"/>
        </w:rPr>
        <w:t>Ни</w:t>
      </w:r>
      <w:r w:rsidR="00B74E0B">
        <w:rPr>
          <w:rFonts w:ascii="Times New Roman" w:hAnsi="Times New Roman"/>
          <w:sz w:val="26"/>
          <w:szCs w:val="26"/>
          <w:lang w:eastAsia="ru-RU"/>
        </w:rPr>
        <w:t>ж</w:t>
      </w:r>
      <w:r w:rsidR="00B74E0B">
        <w:rPr>
          <w:rFonts w:ascii="Times New Roman" w:hAnsi="Times New Roman"/>
          <w:sz w:val="26"/>
          <w:szCs w:val="26"/>
          <w:lang w:eastAsia="ru-RU"/>
        </w:rPr>
        <w:t>непронгенского</w:t>
      </w:r>
      <w:r w:rsidRPr="00DC2D3D">
        <w:rPr>
          <w:rFonts w:ascii="Times New Roman" w:hAnsi="Times New Roman"/>
          <w:sz w:val="26"/>
          <w:szCs w:val="26"/>
          <w:lang w:eastAsia="ru-RU"/>
        </w:rPr>
        <w:t xml:space="preserve"> сель</w:t>
      </w:r>
      <w:r w:rsidR="00B74E0B">
        <w:rPr>
          <w:rFonts w:ascii="Times New Roman" w:hAnsi="Times New Roman"/>
          <w:sz w:val="26"/>
          <w:szCs w:val="26"/>
          <w:lang w:eastAsia="ru-RU"/>
        </w:rPr>
        <w:t xml:space="preserve">ского поселения, Совет депутатов Нижнепронгенского </w:t>
      </w:r>
      <w:r w:rsidRPr="00DC2D3D">
        <w:rPr>
          <w:rFonts w:ascii="Times New Roman" w:hAnsi="Times New Roman"/>
          <w:sz w:val="26"/>
          <w:szCs w:val="26"/>
          <w:lang w:eastAsia="ru-RU"/>
        </w:rPr>
        <w:t>сел</w:t>
      </w:r>
      <w:r w:rsidRPr="00DC2D3D">
        <w:rPr>
          <w:rFonts w:ascii="Times New Roman" w:hAnsi="Times New Roman"/>
          <w:sz w:val="26"/>
          <w:szCs w:val="26"/>
          <w:lang w:eastAsia="ru-RU"/>
        </w:rPr>
        <w:t>ь</w:t>
      </w:r>
      <w:r w:rsidRPr="00DC2D3D">
        <w:rPr>
          <w:rFonts w:ascii="Times New Roman" w:hAnsi="Times New Roman"/>
          <w:sz w:val="26"/>
          <w:szCs w:val="26"/>
          <w:lang w:eastAsia="ru-RU"/>
        </w:rPr>
        <w:t>ского поселения в соответствии с бюджетным законодательством Российской Ф</w:t>
      </w:r>
      <w:r w:rsidRPr="00DC2D3D">
        <w:rPr>
          <w:rFonts w:ascii="Times New Roman" w:hAnsi="Times New Roman"/>
          <w:sz w:val="26"/>
          <w:szCs w:val="26"/>
          <w:lang w:eastAsia="ru-RU"/>
        </w:rPr>
        <w:t>е</w:t>
      </w:r>
      <w:r w:rsidRPr="00DC2D3D">
        <w:rPr>
          <w:rFonts w:ascii="Times New Roman" w:hAnsi="Times New Roman"/>
          <w:sz w:val="26"/>
          <w:szCs w:val="26"/>
          <w:lang w:eastAsia="ru-RU"/>
        </w:rPr>
        <w:t>дерации.</w:t>
      </w:r>
    </w:p>
    <w:p w:rsidR="00355F0E" w:rsidRPr="00DC2D3D" w:rsidRDefault="00355F0E" w:rsidP="00DC2D3D">
      <w:pPr>
        <w:ind w:firstLine="708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DC2D3D">
        <w:rPr>
          <w:rFonts w:ascii="Times New Roman" w:hAnsi="Times New Roman"/>
          <w:sz w:val="26"/>
          <w:szCs w:val="26"/>
          <w:lang w:eastAsia="ru-RU"/>
        </w:rPr>
        <w:t>Одновременно с годовым отчетом об исполнении местного бюджета Адм</w:t>
      </w:r>
      <w:r w:rsidRPr="00DC2D3D">
        <w:rPr>
          <w:rFonts w:ascii="Times New Roman" w:hAnsi="Times New Roman"/>
          <w:sz w:val="26"/>
          <w:szCs w:val="26"/>
          <w:lang w:eastAsia="ru-RU"/>
        </w:rPr>
        <w:t>и</w:t>
      </w:r>
      <w:r w:rsidRPr="00DC2D3D">
        <w:rPr>
          <w:rFonts w:ascii="Times New Roman" w:hAnsi="Times New Roman"/>
          <w:sz w:val="26"/>
          <w:szCs w:val="26"/>
          <w:lang w:eastAsia="ru-RU"/>
        </w:rPr>
        <w:t xml:space="preserve">нистрация </w:t>
      </w:r>
      <w:r w:rsidR="00B74E0B">
        <w:rPr>
          <w:rFonts w:ascii="Times New Roman" w:hAnsi="Times New Roman"/>
          <w:sz w:val="26"/>
          <w:szCs w:val="26"/>
          <w:lang w:eastAsia="ru-RU"/>
        </w:rPr>
        <w:t xml:space="preserve">Нижнепронгенского </w:t>
      </w:r>
      <w:r w:rsidRPr="00DC2D3D">
        <w:rPr>
          <w:rFonts w:ascii="Times New Roman" w:hAnsi="Times New Roman"/>
          <w:sz w:val="26"/>
          <w:szCs w:val="26"/>
          <w:lang w:eastAsia="ru-RU"/>
        </w:rPr>
        <w:t xml:space="preserve">сельского поселения ежегодно представляет в </w:t>
      </w:r>
      <w:r w:rsidR="00B74E0B">
        <w:rPr>
          <w:rFonts w:ascii="Times New Roman" w:hAnsi="Times New Roman"/>
          <w:sz w:val="26"/>
          <w:szCs w:val="26"/>
          <w:lang w:eastAsia="ru-RU"/>
        </w:rPr>
        <w:t>С</w:t>
      </w:r>
      <w:r w:rsidR="00B74E0B">
        <w:rPr>
          <w:rFonts w:ascii="Times New Roman" w:hAnsi="Times New Roman"/>
          <w:sz w:val="26"/>
          <w:szCs w:val="26"/>
          <w:lang w:eastAsia="ru-RU"/>
        </w:rPr>
        <w:t>о</w:t>
      </w:r>
      <w:r w:rsidR="00B74E0B">
        <w:rPr>
          <w:rFonts w:ascii="Times New Roman" w:hAnsi="Times New Roman"/>
          <w:sz w:val="26"/>
          <w:szCs w:val="26"/>
          <w:lang w:eastAsia="ru-RU"/>
        </w:rPr>
        <w:lastRenderedPageBreak/>
        <w:t xml:space="preserve">вет депутатов Нижнепронгенского </w:t>
      </w:r>
      <w:r w:rsidRPr="00DC2D3D">
        <w:rPr>
          <w:rFonts w:ascii="Times New Roman" w:hAnsi="Times New Roman"/>
          <w:sz w:val="26"/>
          <w:szCs w:val="26"/>
          <w:lang w:eastAsia="ru-RU"/>
        </w:rPr>
        <w:t>сельского поселения отчет о реализации пр</w:t>
      </w:r>
      <w:r w:rsidRPr="00DC2D3D">
        <w:rPr>
          <w:rFonts w:ascii="Times New Roman" w:hAnsi="Times New Roman"/>
          <w:sz w:val="26"/>
          <w:szCs w:val="26"/>
          <w:lang w:eastAsia="ru-RU"/>
        </w:rPr>
        <w:t>о</w:t>
      </w:r>
      <w:r w:rsidRPr="00DC2D3D">
        <w:rPr>
          <w:rFonts w:ascii="Times New Roman" w:hAnsi="Times New Roman"/>
          <w:sz w:val="26"/>
          <w:szCs w:val="26"/>
          <w:lang w:eastAsia="ru-RU"/>
        </w:rPr>
        <w:t>граммы в отчетном финансовом году.</w:t>
      </w:r>
    </w:p>
    <w:p w:rsidR="00355F0E" w:rsidRPr="00DC2D3D" w:rsidRDefault="00355F0E" w:rsidP="00DC2D3D">
      <w:pPr>
        <w:ind w:firstLine="708"/>
        <w:contextualSpacing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355F0E" w:rsidRPr="00DC2D3D" w:rsidRDefault="00355F0E" w:rsidP="00DC2D3D">
      <w:pPr>
        <w:ind w:firstLine="708"/>
        <w:contextualSpacing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DC2D3D">
        <w:rPr>
          <w:rFonts w:ascii="Times New Roman" w:hAnsi="Times New Roman"/>
          <w:b/>
          <w:sz w:val="26"/>
          <w:szCs w:val="26"/>
          <w:lang w:eastAsia="ru-RU"/>
        </w:rPr>
        <w:t xml:space="preserve">Оценка эффективности </w:t>
      </w:r>
      <w:proofErr w:type="gramStart"/>
      <w:r w:rsidRPr="00DC2D3D">
        <w:rPr>
          <w:rFonts w:ascii="Times New Roman" w:hAnsi="Times New Roman"/>
          <w:b/>
          <w:sz w:val="26"/>
          <w:szCs w:val="26"/>
          <w:lang w:eastAsia="ru-RU"/>
        </w:rPr>
        <w:t>социально-экономических</w:t>
      </w:r>
      <w:proofErr w:type="gramEnd"/>
    </w:p>
    <w:p w:rsidR="00355F0E" w:rsidRPr="00DC2D3D" w:rsidRDefault="00355F0E" w:rsidP="00DC2D3D">
      <w:pPr>
        <w:contextualSpacing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DC2D3D">
        <w:rPr>
          <w:rFonts w:ascii="Times New Roman" w:hAnsi="Times New Roman"/>
          <w:b/>
          <w:sz w:val="26"/>
          <w:szCs w:val="26"/>
          <w:lang w:eastAsia="ru-RU"/>
        </w:rPr>
        <w:t xml:space="preserve">      последствий от реализации программы</w:t>
      </w:r>
    </w:p>
    <w:p w:rsidR="00355F0E" w:rsidRPr="00DC2D3D" w:rsidRDefault="00355F0E" w:rsidP="00DC2D3D">
      <w:pPr>
        <w:contextualSpacing/>
        <w:jc w:val="center"/>
        <w:rPr>
          <w:rFonts w:ascii="Times New Roman" w:hAnsi="Times New Roman"/>
          <w:sz w:val="26"/>
          <w:szCs w:val="26"/>
          <w:lang w:eastAsia="ru-RU"/>
        </w:rPr>
      </w:pPr>
      <w:r w:rsidRPr="00DC2D3D">
        <w:rPr>
          <w:rFonts w:ascii="Times New Roman" w:hAnsi="Times New Roman"/>
          <w:sz w:val="26"/>
          <w:szCs w:val="26"/>
          <w:lang w:eastAsia="ru-RU"/>
        </w:rPr>
        <w:t> </w:t>
      </w:r>
    </w:p>
    <w:p w:rsidR="00355F0E" w:rsidRPr="00DC2D3D" w:rsidRDefault="00355F0E" w:rsidP="00DC2D3D">
      <w:pPr>
        <w:ind w:firstLine="708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DC2D3D">
        <w:rPr>
          <w:rFonts w:ascii="Times New Roman" w:hAnsi="Times New Roman"/>
          <w:sz w:val="26"/>
          <w:szCs w:val="26"/>
          <w:lang w:eastAsia="ru-RU"/>
        </w:rPr>
        <w:t>Реализация программы в силу ее специфики и ярко выраженного социально-профилактического характера окажет значительное влияние на стабильность общ</w:t>
      </w:r>
      <w:r w:rsidRPr="00DC2D3D">
        <w:rPr>
          <w:rFonts w:ascii="Times New Roman" w:hAnsi="Times New Roman"/>
          <w:sz w:val="26"/>
          <w:szCs w:val="26"/>
          <w:lang w:eastAsia="ru-RU"/>
        </w:rPr>
        <w:t>е</w:t>
      </w:r>
      <w:r w:rsidRPr="00DC2D3D">
        <w:rPr>
          <w:rFonts w:ascii="Times New Roman" w:hAnsi="Times New Roman"/>
          <w:sz w:val="26"/>
          <w:szCs w:val="26"/>
          <w:lang w:eastAsia="ru-RU"/>
        </w:rPr>
        <w:t>ства, качество жизни населения,  состояние защищенности граждан и общества от преступных посягательств, а также обеспечит дальнейшее совершенствование форм и методов организации профилактики правонарушений.</w:t>
      </w:r>
    </w:p>
    <w:p w:rsidR="00355F0E" w:rsidRPr="00DC2D3D" w:rsidRDefault="00355F0E" w:rsidP="00DC2D3D">
      <w:pPr>
        <w:spacing w:before="150" w:after="150"/>
        <w:ind w:firstLine="708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DC2D3D">
        <w:rPr>
          <w:rFonts w:ascii="Times New Roman" w:hAnsi="Times New Roman"/>
          <w:sz w:val="26"/>
          <w:szCs w:val="26"/>
          <w:lang w:eastAsia="ru-RU"/>
        </w:rPr>
        <w:t>Выполнение профилактических мероприятий программы обеспечит форм</w:t>
      </w:r>
      <w:r w:rsidRPr="00DC2D3D">
        <w:rPr>
          <w:rFonts w:ascii="Times New Roman" w:hAnsi="Times New Roman"/>
          <w:sz w:val="26"/>
          <w:szCs w:val="26"/>
          <w:lang w:eastAsia="ru-RU"/>
        </w:rPr>
        <w:t>и</w:t>
      </w:r>
      <w:r w:rsidRPr="00DC2D3D">
        <w:rPr>
          <w:rFonts w:ascii="Times New Roman" w:hAnsi="Times New Roman"/>
          <w:sz w:val="26"/>
          <w:szCs w:val="26"/>
          <w:lang w:eastAsia="ru-RU"/>
        </w:rPr>
        <w:t>рование позитивных моральных и нравственных ценностей, определяющих отр</w:t>
      </w:r>
      <w:r w:rsidRPr="00DC2D3D">
        <w:rPr>
          <w:rFonts w:ascii="Times New Roman" w:hAnsi="Times New Roman"/>
          <w:sz w:val="26"/>
          <w:szCs w:val="26"/>
          <w:lang w:eastAsia="ru-RU"/>
        </w:rPr>
        <w:t>и</w:t>
      </w:r>
      <w:r w:rsidRPr="00DC2D3D">
        <w:rPr>
          <w:rFonts w:ascii="Times New Roman" w:hAnsi="Times New Roman"/>
          <w:sz w:val="26"/>
          <w:szCs w:val="26"/>
          <w:lang w:eastAsia="ru-RU"/>
        </w:rPr>
        <w:t>цательное отношение к потреблению алкоголя, выбор здорового образа жизни по</w:t>
      </w:r>
      <w:r w:rsidRPr="00DC2D3D">
        <w:rPr>
          <w:rFonts w:ascii="Times New Roman" w:hAnsi="Times New Roman"/>
          <w:sz w:val="26"/>
          <w:szCs w:val="26"/>
          <w:lang w:eastAsia="ru-RU"/>
        </w:rPr>
        <w:t>д</w:t>
      </w:r>
      <w:r w:rsidRPr="00DC2D3D">
        <w:rPr>
          <w:rFonts w:ascii="Times New Roman" w:hAnsi="Times New Roman"/>
          <w:sz w:val="26"/>
          <w:szCs w:val="26"/>
          <w:lang w:eastAsia="ru-RU"/>
        </w:rPr>
        <w:t xml:space="preserve">ростками и молодежью. </w:t>
      </w:r>
    </w:p>
    <w:p w:rsidR="00355F0E" w:rsidRPr="00DC2D3D" w:rsidRDefault="00355F0E" w:rsidP="00DC2D3D">
      <w:pPr>
        <w:spacing w:before="150" w:after="150"/>
        <w:ind w:firstLine="708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DC2D3D">
        <w:rPr>
          <w:rFonts w:ascii="Times New Roman" w:hAnsi="Times New Roman"/>
          <w:sz w:val="26"/>
          <w:szCs w:val="26"/>
          <w:lang w:eastAsia="ru-RU"/>
        </w:rPr>
        <w:t>К числу ожидаемых показателей эффективности и результативности пр</w:t>
      </w:r>
      <w:r w:rsidRPr="00DC2D3D">
        <w:rPr>
          <w:rFonts w:ascii="Times New Roman" w:hAnsi="Times New Roman"/>
          <w:sz w:val="26"/>
          <w:szCs w:val="26"/>
          <w:lang w:eastAsia="ru-RU"/>
        </w:rPr>
        <w:t>о</w:t>
      </w:r>
      <w:r w:rsidRPr="00DC2D3D">
        <w:rPr>
          <w:rFonts w:ascii="Times New Roman" w:hAnsi="Times New Roman"/>
          <w:sz w:val="26"/>
          <w:szCs w:val="26"/>
          <w:lang w:eastAsia="ru-RU"/>
        </w:rPr>
        <w:t>граммы по группе социально значимых результатов относятся следующие показ</w:t>
      </w:r>
      <w:r w:rsidRPr="00DC2D3D">
        <w:rPr>
          <w:rFonts w:ascii="Times New Roman" w:hAnsi="Times New Roman"/>
          <w:sz w:val="26"/>
          <w:szCs w:val="26"/>
          <w:lang w:eastAsia="ru-RU"/>
        </w:rPr>
        <w:t>а</w:t>
      </w:r>
      <w:r w:rsidRPr="00DC2D3D">
        <w:rPr>
          <w:rFonts w:ascii="Times New Roman" w:hAnsi="Times New Roman"/>
          <w:sz w:val="26"/>
          <w:szCs w:val="26"/>
          <w:lang w:eastAsia="ru-RU"/>
        </w:rPr>
        <w:t>тели:</w:t>
      </w:r>
    </w:p>
    <w:p w:rsidR="00355F0E" w:rsidRPr="00DC2D3D" w:rsidRDefault="00355F0E" w:rsidP="00DC2D3D">
      <w:pPr>
        <w:spacing w:before="150" w:after="150"/>
        <w:ind w:firstLine="708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DC2D3D">
        <w:rPr>
          <w:rFonts w:ascii="Times New Roman" w:hAnsi="Times New Roman"/>
          <w:sz w:val="26"/>
          <w:szCs w:val="26"/>
          <w:lang w:eastAsia="ru-RU"/>
        </w:rPr>
        <w:t>-</w:t>
      </w:r>
      <w:r w:rsidR="00B74E0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C2D3D">
        <w:rPr>
          <w:rFonts w:ascii="Times New Roman" w:hAnsi="Times New Roman"/>
          <w:sz w:val="26"/>
          <w:szCs w:val="26"/>
          <w:lang w:eastAsia="ru-RU"/>
        </w:rPr>
        <w:t>снижение социальной напряженности в обществе, обусловленной снижен</w:t>
      </w:r>
      <w:r w:rsidRPr="00DC2D3D">
        <w:rPr>
          <w:rFonts w:ascii="Times New Roman" w:hAnsi="Times New Roman"/>
          <w:sz w:val="26"/>
          <w:szCs w:val="26"/>
          <w:lang w:eastAsia="ru-RU"/>
        </w:rPr>
        <w:t>и</w:t>
      </w:r>
      <w:r w:rsidRPr="00DC2D3D">
        <w:rPr>
          <w:rFonts w:ascii="Times New Roman" w:hAnsi="Times New Roman"/>
          <w:sz w:val="26"/>
          <w:szCs w:val="26"/>
          <w:lang w:eastAsia="ru-RU"/>
        </w:rPr>
        <w:t>ем уровня преступности на улицах и в общественных местах;</w:t>
      </w:r>
    </w:p>
    <w:p w:rsidR="00355F0E" w:rsidRDefault="00355F0E" w:rsidP="00DC2D3D">
      <w:pPr>
        <w:spacing w:before="150" w:after="150"/>
        <w:ind w:firstLine="708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DC2D3D">
        <w:rPr>
          <w:rFonts w:ascii="Times New Roman" w:hAnsi="Times New Roman"/>
          <w:sz w:val="26"/>
          <w:szCs w:val="26"/>
          <w:lang w:eastAsia="ru-RU"/>
        </w:rPr>
        <w:t>-</w:t>
      </w:r>
      <w:r w:rsidR="00B74E0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C2D3D">
        <w:rPr>
          <w:rFonts w:ascii="Times New Roman" w:hAnsi="Times New Roman"/>
          <w:sz w:val="26"/>
          <w:szCs w:val="26"/>
          <w:lang w:eastAsia="ru-RU"/>
        </w:rPr>
        <w:t>создание дополнительных условий для вовлечения несовершеннолетних группы риска в работу кружков и спортивных секций.</w:t>
      </w:r>
    </w:p>
    <w:p w:rsidR="002C4BE5" w:rsidRDefault="002C4BE5" w:rsidP="00DC2D3D">
      <w:pPr>
        <w:spacing w:before="150" w:after="150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</w:p>
    <w:p w:rsidR="002C4BE5" w:rsidRDefault="002C4BE5" w:rsidP="00DC2D3D">
      <w:pPr>
        <w:spacing w:before="150" w:after="150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</w:p>
    <w:p w:rsidR="002C4BE5" w:rsidRDefault="002C4BE5" w:rsidP="00DC2D3D">
      <w:pPr>
        <w:spacing w:before="150" w:after="150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</w:p>
    <w:p w:rsidR="002C4BE5" w:rsidRDefault="002C4BE5" w:rsidP="00DC2D3D">
      <w:pPr>
        <w:spacing w:before="150" w:after="150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</w:p>
    <w:p w:rsidR="002C4BE5" w:rsidRDefault="002C4BE5" w:rsidP="00DC2D3D">
      <w:pPr>
        <w:spacing w:before="150" w:after="150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</w:p>
    <w:p w:rsidR="002C4BE5" w:rsidRDefault="002C4BE5" w:rsidP="00DC2D3D">
      <w:pPr>
        <w:spacing w:before="150" w:after="150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</w:p>
    <w:p w:rsidR="002C4BE5" w:rsidRDefault="002C4BE5" w:rsidP="00DC2D3D">
      <w:pPr>
        <w:spacing w:before="150" w:after="150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</w:p>
    <w:p w:rsidR="002C4BE5" w:rsidRDefault="002C4BE5" w:rsidP="00DC2D3D">
      <w:pPr>
        <w:spacing w:before="150" w:after="150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</w:p>
    <w:p w:rsidR="002C4BE5" w:rsidRDefault="002C4BE5" w:rsidP="00DC2D3D">
      <w:pPr>
        <w:spacing w:before="150" w:after="150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</w:p>
    <w:p w:rsidR="002C4BE5" w:rsidRDefault="002C4BE5" w:rsidP="00DC2D3D">
      <w:pPr>
        <w:spacing w:before="150" w:after="150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</w:p>
    <w:p w:rsidR="002C4BE5" w:rsidRPr="00DC2D3D" w:rsidRDefault="002C4BE5" w:rsidP="00DC2D3D">
      <w:pPr>
        <w:spacing w:before="150" w:after="150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</w:p>
    <w:p w:rsidR="00355F0E" w:rsidRPr="00DC2D3D" w:rsidRDefault="00355F0E" w:rsidP="00DC2D3D">
      <w:pPr>
        <w:contextualSpacing/>
        <w:rPr>
          <w:rFonts w:ascii="Times New Roman" w:hAnsi="Times New Roman"/>
          <w:sz w:val="26"/>
          <w:szCs w:val="26"/>
        </w:rPr>
      </w:pPr>
    </w:p>
    <w:p w:rsidR="002C4BE5" w:rsidRDefault="002C4BE5" w:rsidP="00DC2D3D">
      <w:pPr>
        <w:contextualSpacing/>
        <w:rPr>
          <w:rFonts w:ascii="Times New Roman" w:hAnsi="Times New Roman"/>
          <w:sz w:val="26"/>
          <w:szCs w:val="26"/>
        </w:rPr>
        <w:sectPr w:rsidR="002C4BE5" w:rsidSect="00DC2D3D"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</w:p>
    <w:p w:rsidR="002C4BE5" w:rsidRDefault="002C4BE5" w:rsidP="002C4BE5">
      <w:pPr>
        <w:ind w:left="8505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2C4BE5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Приложение</w:t>
      </w:r>
    </w:p>
    <w:p w:rsidR="002C4BE5" w:rsidRPr="002C4BE5" w:rsidRDefault="002C4BE5" w:rsidP="002C4BE5">
      <w:pPr>
        <w:ind w:left="8505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C4BE5" w:rsidRPr="002C4BE5" w:rsidRDefault="002C4BE5" w:rsidP="002C4BE5">
      <w:pPr>
        <w:ind w:left="8505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2C4BE5">
        <w:rPr>
          <w:rFonts w:ascii="Times New Roman" w:eastAsia="Times New Roman" w:hAnsi="Times New Roman"/>
          <w:sz w:val="26"/>
          <w:szCs w:val="26"/>
          <w:lang w:eastAsia="ru-RU"/>
        </w:rPr>
        <w:t>к муниципальной программе «Профилактика правонаруш</w:t>
      </w:r>
      <w:r w:rsidRPr="002C4BE5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2C4BE5">
        <w:rPr>
          <w:rFonts w:ascii="Times New Roman" w:eastAsia="Times New Roman" w:hAnsi="Times New Roman"/>
          <w:sz w:val="26"/>
          <w:szCs w:val="26"/>
          <w:lang w:eastAsia="ru-RU"/>
        </w:rPr>
        <w:t xml:space="preserve">ний и обеспечение общественной безопасности в </w:t>
      </w:r>
      <w:proofErr w:type="spellStart"/>
      <w:r w:rsidRPr="002C4BE5">
        <w:rPr>
          <w:rFonts w:ascii="Times New Roman" w:eastAsia="Times New Roman" w:hAnsi="Times New Roman"/>
          <w:sz w:val="26"/>
          <w:szCs w:val="26"/>
          <w:lang w:eastAsia="ru-RU"/>
        </w:rPr>
        <w:t>Ни</w:t>
      </w:r>
      <w:r w:rsidRPr="002C4BE5">
        <w:rPr>
          <w:rFonts w:ascii="Times New Roman" w:eastAsia="Times New Roman" w:hAnsi="Times New Roman"/>
          <w:sz w:val="26"/>
          <w:szCs w:val="26"/>
          <w:lang w:eastAsia="ru-RU"/>
        </w:rPr>
        <w:t>ж</w:t>
      </w:r>
      <w:r w:rsidRPr="002C4BE5">
        <w:rPr>
          <w:rFonts w:ascii="Times New Roman" w:eastAsia="Times New Roman" w:hAnsi="Times New Roman"/>
          <w:sz w:val="26"/>
          <w:szCs w:val="26"/>
          <w:lang w:eastAsia="ru-RU"/>
        </w:rPr>
        <w:t>непронгенском</w:t>
      </w:r>
      <w:proofErr w:type="spellEnd"/>
      <w:r w:rsidRPr="002C4BE5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сельском поселении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2C4BE5">
        <w:rPr>
          <w:rFonts w:ascii="Times New Roman" w:eastAsia="Times New Roman" w:hAnsi="Times New Roman"/>
          <w:sz w:val="26"/>
          <w:szCs w:val="26"/>
          <w:lang w:eastAsia="ru-RU"/>
        </w:rPr>
        <w:t>Николаевского муниц</w:t>
      </w:r>
      <w:r w:rsidRPr="002C4BE5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2C4BE5">
        <w:rPr>
          <w:rFonts w:ascii="Times New Roman" w:eastAsia="Times New Roman" w:hAnsi="Times New Roman"/>
          <w:sz w:val="26"/>
          <w:szCs w:val="26"/>
          <w:lang w:eastAsia="ru-RU"/>
        </w:rPr>
        <w:t>пального района на 201</w:t>
      </w:r>
      <w:r w:rsidR="001D761F">
        <w:rPr>
          <w:rFonts w:ascii="Times New Roman" w:eastAsia="Times New Roman" w:hAnsi="Times New Roman"/>
          <w:sz w:val="26"/>
          <w:szCs w:val="26"/>
          <w:lang w:eastAsia="ru-RU"/>
        </w:rPr>
        <w:t>8-2020</w:t>
      </w:r>
      <w:r w:rsidRPr="002C4BE5">
        <w:rPr>
          <w:rFonts w:ascii="Times New Roman" w:eastAsia="Times New Roman" w:hAnsi="Times New Roman"/>
          <w:sz w:val="26"/>
          <w:szCs w:val="26"/>
          <w:lang w:eastAsia="ru-RU"/>
        </w:rPr>
        <w:t xml:space="preserve"> годы»</w:t>
      </w:r>
    </w:p>
    <w:p w:rsidR="002C4BE5" w:rsidRPr="002C4BE5" w:rsidRDefault="002C4BE5" w:rsidP="002C4BE5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4BE5" w:rsidRPr="002C4BE5" w:rsidRDefault="002C4BE5" w:rsidP="002C4BE5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4BE5" w:rsidRPr="002C4BE5" w:rsidRDefault="002C4BE5" w:rsidP="002C4BE5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C4BE5">
        <w:rPr>
          <w:rFonts w:ascii="Times New Roman" w:eastAsia="Times New Roman" w:hAnsi="Times New Roman"/>
          <w:b/>
          <w:sz w:val="28"/>
          <w:szCs w:val="28"/>
          <w:lang w:eastAsia="ru-RU"/>
        </w:rPr>
        <w:t>Основные  мероприятия муниципальной программы</w:t>
      </w:r>
    </w:p>
    <w:p w:rsidR="002C4BE5" w:rsidRPr="002C4BE5" w:rsidRDefault="002C4BE5" w:rsidP="002C4BE5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C4BE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«Профилактика правонарушений и обеспечение общественной безопасности в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Нижнепронгенском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2C4BE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сельском поселении </w:t>
      </w:r>
    </w:p>
    <w:p w:rsidR="002C4BE5" w:rsidRPr="002C4BE5" w:rsidRDefault="002C4BE5" w:rsidP="002C4BE5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Николаевского </w:t>
      </w:r>
      <w:r w:rsidR="001D761F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района на 2018-2020</w:t>
      </w:r>
      <w:r w:rsidRPr="002C4BE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годы» </w:t>
      </w:r>
    </w:p>
    <w:p w:rsidR="002C4BE5" w:rsidRDefault="002C4BE5" w:rsidP="002C4BE5">
      <w:pPr>
        <w:jc w:val="center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</w:p>
    <w:p w:rsidR="00E8009E" w:rsidRPr="00E8009E" w:rsidRDefault="00E8009E" w:rsidP="002C4BE5">
      <w:pPr>
        <w:jc w:val="center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</w:p>
    <w:tbl>
      <w:tblPr>
        <w:tblpPr w:leftFromText="180" w:rightFromText="180" w:vertAnchor="text" w:horzAnchor="margin" w:tblpY="160"/>
        <w:tblW w:w="15484" w:type="dxa"/>
        <w:tblLayout w:type="fixed"/>
        <w:tblLook w:val="0000" w:firstRow="0" w:lastRow="0" w:firstColumn="0" w:lastColumn="0" w:noHBand="0" w:noVBand="0"/>
      </w:tblPr>
      <w:tblGrid>
        <w:gridCol w:w="633"/>
        <w:gridCol w:w="42"/>
        <w:gridCol w:w="3934"/>
        <w:gridCol w:w="38"/>
        <w:gridCol w:w="4108"/>
        <w:gridCol w:w="97"/>
        <w:gridCol w:w="41"/>
        <w:gridCol w:w="1338"/>
        <w:gridCol w:w="1782"/>
        <w:gridCol w:w="1151"/>
        <w:gridCol w:w="6"/>
        <w:gridCol w:w="1146"/>
        <w:gridCol w:w="11"/>
        <w:gridCol w:w="1141"/>
        <w:gridCol w:w="16"/>
      </w:tblGrid>
      <w:tr w:rsidR="002C4BE5" w:rsidRPr="00E8009E" w:rsidTr="006572CE">
        <w:trPr>
          <w:trHeight w:val="272"/>
        </w:trPr>
        <w:tc>
          <w:tcPr>
            <w:tcW w:w="6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4BE5" w:rsidRPr="00E8009E" w:rsidRDefault="002C4BE5" w:rsidP="002C4BE5">
            <w:pPr>
              <w:snapToGrid w:val="0"/>
              <w:jc w:val="center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  <w:r w:rsidRPr="00E8009E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№</w:t>
            </w:r>
          </w:p>
          <w:p w:rsidR="002C4BE5" w:rsidRPr="00E8009E" w:rsidRDefault="002C4BE5" w:rsidP="002C4BE5">
            <w:pPr>
              <w:jc w:val="center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  <w:proofErr w:type="spellStart"/>
            <w:r w:rsidRPr="00E8009E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пп</w:t>
            </w:r>
            <w:proofErr w:type="spellEnd"/>
          </w:p>
        </w:tc>
        <w:tc>
          <w:tcPr>
            <w:tcW w:w="39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4BE5" w:rsidRPr="00E8009E" w:rsidRDefault="002C4BE5" w:rsidP="002C4BE5">
            <w:pPr>
              <w:snapToGrid w:val="0"/>
              <w:jc w:val="center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  <w:r w:rsidRPr="00E8009E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 xml:space="preserve">Мероприятия   Программы                                            </w:t>
            </w:r>
          </w:p>
        </w:tc>
        <w:tc>
          <w:tcPr>
            <w:tcW w:w="424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4BE5" w:rsidRPr="00E8009E" w:rsidRDefault="002C4BE5" w:rsidP="002C4BE5">
            <w:pPr>
              <w:snapToGrid w:val="0"/>
              <w:jc w:val="center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  <w:r w:rsidRPr="00E8009E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Исполнитель</w:t>
            </w:r>
          </w:p>
        </w:tc>
        <w:tc>
          <w:tcPr>
            <w:tcW w:w="13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4BE5" w:rsidRPr="00E8009E" w:rsidRDefault="002C4BE5" w:rsidP="002C4BE5">
            <w:pPr>
              <w:snapToGrid w:val="0"/>
              <w:jc w:val="center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  <w:r w:rsidRPr="00E8009E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Срок</w:t>
            </w:r>
          </w:p>
          <w:p w:rsidR="002C4BE5" w:rsidRPr="00E8009E" w:rsidRDefault="002C4BE5" w:rsidP="002C4BE5">
            <w:pPr>
              <w:jc w:val="center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  <w:proofErr w:type="spellStart"/>
            <w:r w:rsidRPr="00E8009E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испол</w:t>
            </w:r>
            <w:proofErr w:type="spellEnd"/>
          </w:p>
          <w:p w:rsidR="002C4BE5" w:rsidRPr="00E8009E" w:rsidRDefault="002C4BE5" w:rsidP="002C4BE5">
            <w:pPr>
              <w:jc w:val="center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  <w:r w:rsidRPr="00E8009E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нения</w:t>
            </w:r>
          </w:p>
        </w:tc>
        <w:tc>
          <w:tcPr>
            <w:tcW w:w="17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4BE5" w:rsidRPr="00E8009E" w:rsidRDefault="002C4BE5" w:rsidP="002C4BE5">
            <w:pPr>
              <w:snapToGrid w:val="0"/>
              <w:jc w:val="center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  <w:r w:rsidRPr="00E8009E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Источник</w:t>
            </w:r>
          </w:p>
          <w:p w:rsidR="002C4BE5" w:rsidRPr="00E8009E" w:rsidRDefault="002C4BE5" w:rsidP="002C4BE5">
            <w:pPr>
              <w:jc w:val="center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  <w:proofErr w:type="spellStart"/>
            <w:r w:rsidRPr="00E8009E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финансирова</w:t>
            </w:r>
            <w:proofErr w:type="spellEnd"/>
          </w:p>
          <w:p w:rsidR="002C4BE5" w:rsidRPr="00E8009E" w:rsidRDefault="002C4BE5" w:rsidP="002C4BE5">
            <w:pPr>
              <w:jc w:val="center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  <w:proofErr w:type="spellStart"/>
            <w:r w:rsidRPr="00E8009E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ния</w:t>
            </w:r>
            <w:proofErr w:type="spellEnd"/>
          </w:p>
        </w:tc>
        <w:tc>
          <w:tcPr>
            <w:tcW w:w="34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BE5" w:rsidRPr="00E8009E" w:rsidRDefault="002C4BE5" w:rsidP="002C4BE5">
            <w:pPr>
              <w:snapToGrid w:val="0"/>
              <w:jc w:val="center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  <w:r w:rsidRPr="00E8009E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Сумма затрат</w:t>
            </w:r>
            <w:r w:rsidR="00A13FDC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 xml:space="preserve"> тыс.</w:t>
            </w:r>
            <w:r w:rsidR="00966682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 xml:space="preserve"> </w:t>
            </w:r>
            <w:r w:rsidR="00A13FDC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руб.</w:t>
            </w:r>
          </w:p>
        </w:tc>
      </w:tr>
      <w:tr w:rsidR="002C4BE5" w:rsidRPr="00E8009E" w:rsidTr="006572CE">
        <w:trPr>
          <w:trHeight w:val="272"/>
        </w:trPr>
        <w:tc>
          <w:tcPr>
            <w:tcW w:w="6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4BE5" w:rsidRPr="00E8009E" w:rsidRDefault="002C4BE5" w:rsidP="002C4BE5">
            <w:pPr>
              <w:snapToGrid w:val="0"/>
              <w:jc w:val="center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39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4BE5" w:rsidRPr="00E8009E" w:rsidRDefault="002C4BE5" w:rsidP="002C4BE5">
            <w:pPr>
              <w:snapToGrid w:val="0"/>
              <w:jc w:val="center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424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4BE5" w:rsidRPr="00E8009E" w:rsidRDefault="002C4BE5" w:rsidP="002C4BE5">
            <w:pPr>
              <w:snapToGrid w:val="0"/>
              <w:jc w:val="center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13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4BE5" w:rsidRPr="00E8009E" w:rsidRDefault="002C4BE5" w:rsidP="002C4BE5">
            <w:pPr>
              <w:snapToGrid w:val="0"/>
              <w:jc w:val="center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17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4BE5" w:rsidRPr="00E8009E" w:rsidRDefault="002C4BE5" w:rsidP="002C4BE5">
            <w:pPr>
              <w:snapToGrid w:val="0"/>
              <w:jc w:val="center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1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4BE5" w:rsidRPr="00E8009E" w:rsidRDefault="001D761F" w:rsidP="002C4BE5">
            <w:pPr>
              <w:snapToGrid w:val="0"/>
              <w:jc w:val="center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2018</w:t>
            </w:r>
          </w:p>
        </w:tc>
        <w:tc>
          <w:tcPr>
            <w:tcW w:w="1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4BE5" w:rsidRPr="00E8009E" w:rsidRDefault="001D761F" w:rsidP="002C4BE5">
            <w:pPr>
              <w:snapToGrid w:val="0"/>
              <w:jc w:val="center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2019</w:t>
            </w:r>
          </w:p>
        </w:tc>
        <w:tc>
          <w:tcPr>
            <w:tcW w:w="1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BE5" w:rsidRPr="00E8009E" w:rsidRDefault="00E8009E" w:rsidP="001D761F">
            <w:pPr>
              <w:snapToGrid w:val="0"/>
              <w:jc w:val="center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20</w:t>
            </w:r>
            <w:r w:rsidR="001D761F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20</w:t>
            </w:r>
          </w:p>
        </w:tc>
      </w:tr>
      <w:tr w:rsidR="002C4BE5" w:rsidRPr="00E8009E" w:rsidTr="002C4BE5">
        <w:trPr>
          <w:trHeight w:val="272"/>
        </w:trPr>
        <w:tc>
          <w:tcPr>
            <w:tcW w:w="1548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BE5" w:rsidRPr="00E8009E" w:rsidRDefault="002C4BE5" w:rsidP="00E8009E">
            <w:pPr>
              <w:numPr>
                <w:ilvl w:val="0"/>
                <w:numId w:val="1"/>
              </w:numPr>
              <w:snapToGrid w:val="0"/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color w:val="333333"/>
                <w:sz w:val="26"/>
                <w:szCs w:val="26"/>
                <w:lang w:eastAsia="ru-RU"/>
              </w:rPr>
            </w:pPr>
            <w:r w:rsidRPr="00E8009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Профилактика правонарушений несовершеннолетних и молодёжи</w:t>
            </w:r>
          </w:p>
        </w:tc>
      </w:tr>
      <w:tr w:rsidR="002C4BE5" w:rsidRPr="00E8009E" w:rsidTr="006572CE">
        <w:trPr>
          <w:trHeight w:val="272"/>
        </w:trPr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4BE5" w:rsidRPr="00E8009E" w:rsidRDefault="002C4BE5" w:rsidP="002C4BE5">
            <w:pPr>
              <w:snapToGrid w:val="0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val="en-US" w:eastAsia="ru-RU"/>
              </w:rPr>
            </w:pPr>
            <w:r w:rsidRPr="00E8009E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1.1.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4BE5" w:rsidRPr="00E8009E" w:rsidRDefault="002C4BE5" w:rsidP="002C4BE5">
            <w:pPr>
              <w:snapToGrid w:val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8009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Организация  исполнения зак</w:t>
            </w:r>
            <w:r w:rsidRPr="00E8009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E8009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нодательства в части раннего выявления несовершеннолетних, склонных к злоупотреблению наркотиками, алкоголем, орган</w:t>
            </w:r>
            <w:r w:rsidRPr="00E8009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E8009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зации индивидуальной проф</w:t>
            </w:r>
            <w:r w:rsidRPr="00E8009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E8009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лактической работы с несове</w:t>
            </w:r>
            <w:r w:rsidRPr="00E8009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</w:t>
            </w:r>
            <w:r w:rsidRPr="00E8009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шеннолетними «группы риска»</w:t>
            </w:r>
          </w:p>
        </w:tc>
        <w:tc>
          <w:tcPr>
            <w:tcW w:w="42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4BE5" w:rsidRPr="00E8009E" w:rsidRDefault="002C4BE5" w:rsidP="002C4BE5">
            <w:pPr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8009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Администрация </w:t>
            </w:r>
            <w:r w:rsidR="00E8009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Нижнепронгенск</w:t>
            </w:r>
            <w:r w:rsidR="00E8009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</w:t>
            </w:r>
            <w:r w:rsidR="00E8009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го </w:t>
            </w:r>
            <w:r w:rsidRPr="00E8009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сельского поселения;</w:t>
            </w:r>
          </w:p>
          <w:p w:rsidR="00E8009E" w:rsidRPr="00DC2D3D" w:rsidRDefault="00E8009E" w:rsidP="00E8009E">
            <w:pPr>
              <w:snapToGrid w:val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ОМВД России по Николаевскому району</w:t>
            </w:r>
            <w:r w:rsidRPr="00DC2D3D">
              <w:rPr>
                <w:rFonts w:ascii="Times New Roman" w:hAnsi="Times New Roman"/>
                <w:sz w:val="26"/>
                <w:szCs w:val="26"/>
              </w:rPr>
              <w:t xml:space="preserve"> (по согласованию);</w:t>
            </w:r>
          </w:p>
          <w:p w:rsidR="002C4BE5" w:rsidRPr="00E8009E" w:rsidRDefault="00E8009E" w:rsidP="00E8009E">
            <w:pPr>
              <w:snapToGrid w:val="0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МБОУ ООШ п.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Нижнее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Пронге</w:t>
            </w:r>
            <w:r w:rsidRPr="00DC2D3D">
              <w:rPr>
                <w:rFonts w:ascii="Times New Roman" w:hAnsi="Times New Roman"/>
                <w:sz w:val="26"/>
                <w:szCs w:val="26"/>
              </w:rPr>
              <w:t xml:space="preserve"> (по согласованию)</w:t>
            </w:r>
          </w:p>
        </w:tc>
        <w:tc>
          <w:tcPr>
            <w:tcW w:w="1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4BE5" w:rsidRPr="00E8009E" w:rsidRDefault="001D761F" w:rsidP="00E8009E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2018-2020</w:t>
            </w:r>
            <w:r w:rsidR="002C4BE5" w:rsidRPr="00E8009E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 годы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4BE5" w:rsidRPr="00E8009E" w:rsidRDefault="002C4BE5" w:rsidP="00E8009E">
            <w:pPr>
              <w:snapToGri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8009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 требует финансир</w:t>
            </w:r>
            <w:r w:rsidRPr="00E8009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E8009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вания</w:t>
            </w:r>
          </w:p>
        </w:tc>
        <w:tc>
          <w:tcPr>
            <w:tcW w:w="1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4BE5" w:rsidRPr="00E8009E" w:rsidRDefault="002C4BE5" w:rsidP="00E8009E">
            <w:pPr>
              <w:snapToGrid w:val="0"/>
              <w:jc w:val="center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  <w:r w:rsidRPr="00E8009E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4BE5" w:rsidRPr="00E8009E" w:rsidRDefault="002C4BE5" w:rsidP="00E8009E">
            <w:pPr>
              <w:snapToGrid w:val="0"/>
              <w:jc w:val="center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  <w:r w:rsidRPr="00E8009E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BE5" w:rsidRPr="00E8009E" w:rsidRDefault="002C4BE5" w:rsidP="00E8009E">
            <w:pPr>
              <w:snapToGrid w:val="0"/>
              <w:jc w:val="center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  <w:r w:rsidRPr="00E8009E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0,0</w:t>
            </w:r>
          </w:p>
        </w:tc>
      </w:tr>
      <w:tr w:rsidR="002C4BE5" w:rsidRPr="00E8009E" w:rsidTr="006572CE">
        <w:trPr>
          <w:trHeight w:val="272"/>
        </w:trPr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4BE5" w:rsidRPr="00E8009E" w:rsidRDefault="002C4BE5" w:rsidP="002C4BE5">
            <w:pPr>
              <w:snapToGrid w:val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8009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1.2.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4BE5" w:rsidRPr="00E8009E" w:rsidRDefault="002C4BE5" w:rsidP="00E8009E">
            <w:pPr>
              <w:snapToGrid w:val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8009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Вовлечение обучающихся, с</w:t>
            </w:r>
            <w:r w:rsidRPr="00E8009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E8009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стоящих на учете в комиссиях по делам несовершеннолетних, в работу кружков и секций на б</w:t>
            </w:r>
            <w:r w:rsidRPr="00E8009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E8009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зе  учреждений культуры, шк</w:t>
            </w:r>
            <w:r w:rsidRPr="00E8009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E8009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лы.</w:t>
            </w:r>
          </w:p>
        </w:tc>
        <w:tc>
          <w:tcPr>
            <w:tcW w:w="42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09E" w:rsidRPr="00E8009E" w:rsidRDefault="00E8009E" w:rsidP="00E8009E">
            <w:pPr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8009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Нижнепронгенск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го </w:t>
            </w:r>
            <w:r w:rsidRPr="00E8009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сельского поселения;</w:t>
            </w:r>
          </w:p>
          <w:p w:rsidR="00E8009E" w:rsidRPr="00DC2D3D" w:rsidRDefault="00E8009E" w:rsidP="00E8009E">
            <w:pPr>
              <w:snapToGrid w:val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ОМВД России по Николаевскому району</w:t>
            </w:r>
            <w:r w:rsidRPr="00DC2D3D">
              <w:rPr>
                <w:rFonts w:ascii="Times New Roman" w:hAnsi="Times New Roman"/>
                <w:sz w:val="26"/>
                <w:szCs w:val="26"/>
              </w:rPr>
              <w:t xml:space="preserve"> (по согласованию);</w:t>
            </w:r>
          </w:p>
          <w:p w:rsidR="002C4BE5" w:rsidRPr="00E8009E" w:rsidRDefault="00E8009E" w:rsidP="00E8009E">
            <w:pPr>
              <w:snapToGrid w:val="0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МБОУ ООШ п.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Нижнее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Пронге</w:t>
            </w:r>
            <w:r w:rsidRPr="00DC2D3D">
              <w:rPr>
                <w:rFonts w:ascii="Times New Roman" w:hAnsi="Times New Roman"/>
                <w:sz w:val="26"/>
                <w:szCs w:val="26"/>
              </w:rPr>
              <w:t xml:space="preserve"> (по согласованию)</w:t>
            </w:r>
          </w:p>
        </w:tc>
        <w:tc>
          <w:tcPr>
            <w:tcW w:w="1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4BE5" w:rsidRPr="00E8009E" w:rsidRDefault="001D761F" w:rsidP="00E8009E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2018-2020</w:t>
            </w:r>
            <w:r w:rsidR="002C4BE5" w:rsidRPr="00E8009E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 годы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4BE5" w:rsidRPr="00E8009E" w:rsidRDefault="002C4BE5" w:rsidP="00E8009E">
            <w:pPr>
              <w:snapToGri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8009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 требует финансир</w:t>
            </w:r>
            <w:r w:rsidRPr="00E8009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E8009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вания</w:t>
            </w:r>
          </w:p>
        </w:tc>
        <w:tc>
          <w:tcPr>
            <w:tcW w:w="1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4BE5" w:rsidRPr="00E8009E" w:rsidRDefault="002C4BE5" w:rsidP="00E8009E">
            <w:pPr>
              <w:snapToGrid w:val="0"/>
              <w:jc w:val="center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  <w:r w:rsidRPr="00E8009E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4BE5" w:rsidRPr="00E8009E" w:rsidRDefault="002C4BE5" w:rsidP="00E8009E">
            <w:pPr>
              <w:snapToGrid w:val="0"/>
              <w:jc w:val="center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  <w:r w:rsidRPr="00E8009E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BE5" w:rsidRPr="00E8009E" w:rsidRDefault="002C4BE5" w:rsidP="00E8009E">
            <w:pPr>
              <w:snapToGrid w:val="0"/>
              <w:jc w:val="center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  <w:r w:rsidRPr="00E8009E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0,0</w:t>
            </w:r>
          </w:p>
        </w:tc>
      </w:tr>
      <w:tr w:rsidR="00685908" w:rsidRPr="00E8009E" w:rsidTr="006572CE">
        <w:trPr>
          <w:trHeight w:val="272"/>
        </w:trPr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908" w:rsidRPr="00E8009E" w:rsidRDefault="00685908" w:rsidP="00685908">
            <w:pPr>
              <w:snapToGrid w:val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8009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1.3.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85908" w:rsidRPr="00E8009E" w:rsidRDefault="00685908" w:rsidP="00685908">
            <w:pPr>
              <w:snapToGrid w:val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8009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Проведение адресных обходов мест проживания неблагополу</w:t>
            </w:r>
            <w:r w:rsidRPr="00E8009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</w:t>
            </w:r>
            <w:r w:rsidRPr="00E8009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ных семей, проведение разъя</w:t>
            </w:r>
            <w:r w:rsidRPr="00E8009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</w:t>
            </w:r>
            <w:r w:rsidRPr="00E8009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нительных бесед о соблюдении требований пожарной безопа</w:t>
            </w:r>
            <w:r w:rsidRPr="00E8009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</w:t>
            </w:r>
            <w:r w:rsidRPr="00E8009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ности, раздача информационных буклетов</w:t>
            </w:r>
          </w:p>
        </w:tc>
        <w:tc>
          <w:tcPr>
            <w:tcW w:w="42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908" w:rsidRPr="00E8009E" w:rsidRDefault="00685908" w:rsidP="00685908">
            <w:pPr>
              <w:jc w:val="both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  <w:r w:rsidRPr="00E8009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Нижнепронгенск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го </w:t>
            </w:r>
            <w:r w:rsidRPr="00E8009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сельского поселения</w:t>
            </w:r>
          </w:p>
        </w:tc>
        <w:tc>
          <w:tcPr>
            <w:tcW w:w="1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85908" w:rsidRPr="00E8009E" w:rsidRDefault="00685908" w:rsidP="00685908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E8009E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2</w:t>
            </w:r>
            <w:r w:rsidR="001D761F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018-2020</w:t>
            </w:r>
            <w:r w:rsidRPr="00E8009E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годы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85908" w:rsidRPr="00E8009E" w:rsidRDefault="00685908" w:rsidP="00685908">
            <w:pPr>
              <w:snapToGri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8009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 требует финансир</w:t>
            </w:r>
            <w:r w:rsidRPr="00E8009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E8009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вания</w:t>
            </w:r>
          </w:p>
        </w:tc>
        <w:tc>
          <w:tcPr>
            <w:tcW w:w="1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85908" w:rsidRPr="00966682" w:rsidRDefault="00685908" w:rsidP="00685908">
            <w:pPr>
              <w:snapToGri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</w:pPr>
            <w:r w:rsidRPr="0096668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85908" w:rsidRPr="00966682" w:rsidRDefault="00685908" w:rsidP="00685908">
            <w:pPr>
              <w:snapToGri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6668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908" w:rsidRPr="00966682" w:rsidRDefault="00685908" w:rsidP="00685908">
            <w:pPr>
              <w:snapToGri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6668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0,0</w:t>
            </w:r>
          </w:p>
        </w:tc>
      </w:tr>
      <w:tr w:rsidR="002C4BE5" w:rsidRPr="00E8009E" w:rsidTr="006572CE">
        <w:trPr>
          <w:trHeight w:val="272"/>
        </w:trPr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4BE5" w:rsidRPr="00E8009E" w:rsidRDefault="002C4BE5" w:rsidP="002C4BE5">
            <w:pPr>
              <w:snapToGrid w:val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8009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1.4.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4BE5" w:rsidRPr="00E8009E" w:rsidRDefault="002C4BE5" w:rsidP="00E8009E">
            <w:pPr>
              <w:snapToGrid w:val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8009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Организация осуществления и</w:t>
            </w:r>
            <w:r w:rsidRPr="00E8009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</w:t>
            </w:r>
            <w:r w:rsidRPr="00E8009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формационно-пропагандистской деятельности, направленной на профилактику правонарушений и пропаганду здорового образа жизни</w:t>
            </w:r>
          </w:p>
        </w:tc>
        <w:tc>
          <w:tcPr>
            <w:tcW w:w="42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09E" w:rsidRPr="00E8009E" w:rsidRDefault="00E8009E" w:rsidP="00E8009E">
            <w:pPr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8009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Нижнепронгенск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го </w:t>
            </w:r>
            <w:r w:rsidRPr="00E8009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сельского поселения;</w:t>
            </w:r>
          </w:p>
          <w:p w:rsidR="00E8009E" w:rsidRPr="00DC2D3D" w:rsidRDefault="00E8009E" w:rsidP="00E8009E">
            <w:pPr>
              <w:snapToGrid w:val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ОМВД России по Николаевскому району</w:t>
            </w:r>
            <w:r w:rsidRPr="00DC2D3D">
              <w:rPr>
                <w:rFonts w:ascii="Times New Roman" w:hAnsi="Times New Roman"/>
                <w:sz w:val="26"/>
                <w:szCs w:val="26"/>
              </w:rPr>
              <w:t xml:space="preserve"> (по со</w:t>
            </w:r>
            <w:r>
              <w:rPr>
                <w:rFonts w:ascii="Times New Roman" w:hAnsi="Times New Roman"/>
                <w:sz w:val="26"/>
                <w:szCs w:val="26"/>
              </w:rPr>
              <w:t>гласованию)</w:t>
            </w:r>
          </w:p>
          <w:p w:rsidR="002C4BE5" w:rsidRPr="00E8009E" w:rsidRDefault="002C4BE5" w:rsidP="002C4BE5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4BE5" w:rsidRPr="00E8009E" w:rsidRDefault="00C4454B" w:rsidP="00E8009E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E8009E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018-2020</w:t>
            </w:r>
            <w:r w:rsidRPr="00E8009E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  <w:r w:rsidR="002C4BE5" w:rsidRPr="00E8009E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годы</w:t>
            </w:r>
          </w:p>
          <w:p w:rsidR="002C4BE5" w:rsidRPr="00E8009E" w:rsidRDefault="002C4BE5" w:rsidP="00E8009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4BE5" w:rsidRPr="00E8009E" w:rsidRDefault="002C4BE5" w:rsidP="00E8009E">
            <w:pPr>
              <w:snapToGri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8009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 требует финансир</w:t>
            </w:r>
            <w:r w:rsidRPr="00E8009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E8009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вания</w:t>
            </w:r>
          </w:p>
        </w:tc>
        <w:tc>
          <w:tcPr>
            <w:tcW w:w="1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4BE5" w:rsidRPr="00E8009E" w:rsidRDefault="002C4BE5" w:rsidP="00E8009E">
            <w:pPr>
              <w:snapToGri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8009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4BE5" w:rsidRPr="00E8009E" w:rsidRDefault="002C4BE5" w:rsidP="00E8009E">
            <w:pPr>
              <w:snapToGri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8009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BE5" w:rsidRPr="00E8009E" w:rsidRDefault="002C4BE5" w:rsidP="00E8009E">
            <w:pPr>
              <w:snapToGri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8009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0,0</w:t>
            </w:r>
          </w:p>
        </w:tc>
      </w:tr>
      <w:tr w:rsidR="002C4BE5" w:rsidRPr="00E8009E" w:rsidTr="006572CE">
        <w:trPr>
          <w:trHeight w:val="272"/>
        </w:trPr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4BE5" w:rsidRPr="00E8009E" w:rsidRDefault="002C4BE5" w:rsidP="002C4BE5">
            <w:pPr>
              <w:snapToGrid w:val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8009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1.5.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4BE5" w:rsidRPr="00E8009E" w:rsidRDefault="002C4BE5" w:rsidP="00E8009E">
            <w:pPr>
              <w:snapToGrid w:val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8009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Регулярное проведение анализа динамики преступности и пр</w:t>
            </w:r>
            <w:r w:rsidRPr="00E8009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E8009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вонарушений на террито</w:t>
            </w:r>
            <w:r w:rsidR="00E8009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рии Нижнепронгенского сельского поселения</w:t>
            </w:r>
            <w:r w:rsidRPr="00E8009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структуры правон</w:t>
            </w:r>
            <w:r w:rsidRPr="00E8009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E8009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рушений, причин и условий, способствующих их совершению</w:t>
            </w:r>
          </w:p>
        </w:tc>
        <w:tc>
          <w:tcPr>
            <w:tcW w:w="42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09E" w:rsidRPr="00DC2D3D" w:rsidRDefault="00E8009E" w:rsidP="00E8009E">
            <w:pPr>
              <w:snapToGrid w:val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ОМВД России по Николаевскому району</w:t>
            </w:r>
            <w:r w:rsidRPr="00DC2D3D">
              <w:rPr>
                <w:rFonts w:ascii="Times New Roman" w:hAnsi="Times New Roman"/>
                <w:sz w:val="26"/>
                <w:szCs w:val="26"/>
              </w:rPr>
              <w:t xml:space="preserve"> (по со</w:t>
            </w:r>
            <w:r>
              <w:rPr>
                <w:rFonts w:ascii="Times New Roman" w:hAnsi="Times New Roman"/>
                <w:sz w:val="26"/>
                <w:szCs w:val="26"/>
              </w:rPr>
              <w:t>гласованию)</w:t>
            </w:r>
          </w:p>
          <w:p w:rsidR="002C4BE5" w:rsidRPr="00E8009E" w:rsidRDefault="002C4BE5" w:rsidP="002C4BE5">
            <w:pPr>
              <w:snapToGri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4BE5" w:rsidRPr="00E8009E" w:rsidRDefault="00C4454B" w:rsidP="00E8009E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E8009E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018-2020</w:t>
            </w:r>
            <w:r w:rsidRPr="00E8009E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  <w:r w:rsidR="002C4BE5" w:rsidRPr="00E8009E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годы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4BE5" w:rsidRPr="00E8009E" w:rsidRDefault="002C4BE5" w:rsidP="00E8009E">
            <w:pPr>
              <w:snapToGri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8009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 требует финансир</w:t>
            </w:r>
            <w:r w:rsidRPr="00E8009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E8009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вания</w:t>
            </w:r>
          </w:p>
        </w:tc>
        <w:tc>
          <w:tcPr>
            <w:tcW w:w="1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4BE5" w:rsidRPr="00E8009E" w:rsidRDefault="002C4BE5" w:rsidP="00E8009E">
            <w:pPr>
              <w:snapToGri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8009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4BE5" w:rsidRPr="00E8009E" w:rsidRDefault="002C4BE5" w:rsidP="00E8009E">
            <w:pPr>
              <w:snapToGri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8009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BE5" w:rsidRPr="00E8009E" w:rsidRDefault="002C4BE5" w:rsidP="00E8009E">
            <w:pPr>
              <w:snapToGri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8009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0,0</w:t>
            </w:r>
          </w:p>
        </w:tc>
      </w:tr>
      <w:tr w:rsidR="002C4BE5" w:rsidRPr="00E8009E" w:rsidTr="002C4BE5">
        <w:trPr>
          <w:trHeight w:val="440"/>
        </w:trPr>
        <w:tc>
          <w:tcPr>
            <w:tcW w:w="1548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BE5" w:rsidRPr="00E8009E" w:rsidRDefault="002C4BE5" w:rsidP="002C4BE5">
            <w:pPr>
              <w:spacing w:before="15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E8009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 </w:t>
            </w:r>
            <w:r w:rsidRPr="00E8009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2.Профилактика правонарушений по предупреждению террористических актов </w:t>
            </w:r>
          </w:p>
        </w:tc>
      </w:tr>
      <w:tr w:rsidR="002C4BE5" w:rsidRPr="00E8009E" w:rsidTr="006572CE">
        <w:trPr>
          <w:gridAfter w:val="1"/>
          <w:wAfter w:w="16" w:type="dxa"/>
          <w:trHeight w:val="272"/>
        </w:trPr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4BE5" w:rsidRPr="00E8009E" w:rsidRDefault="002C4BE5" w:rsidP="002C4BE5">
            <w:pPr>
              <w:snapToGrid w:val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8009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2.1.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4BE5" w:rsidRPr="00E8009E" w:rsidRDefault="002C4BE5" w:rsidP="00E8009E">
            <w:pPr>
              <w:snapToGrid w:val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8009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Организация проведения бесед с жителями поселения в учрежд</w:t>
            </w:r>
            <w:r w:rsidRPr="00E8009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E8009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ниях культуры, образовательных учреждениях с приглашением работников правоохранительных органов для предотвращения конфликтов на межнационал</w:t>
            </w:r>
            <w:r w:rsidRPr="00E8009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ь</w:t>
            </w:r>
            <w:r w:rsidR="00E8009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ной и межрелигиозной почве</w:t>
            </w:r>
          </w:p>
        </w:tc>
        <w:tc>
          <w:tcPr>
            <w:tcW w:w="42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09E" w:rsidRPr="00E8009E" w:rsidRDefault="00E8009E" w:rsidP="00E8009E">
            <w:pPr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8009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Нижнепронгенск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го </w:t>
            </w:r>
            <w:r w:rsidRPr="00E8009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сельского поселения;</w:t>
            </w:r>
          </w:p>
          <w:p w:rsidR="00E8009E" w:rsidRPr="00DC2D3D" w:rsidRDefault="00E8009E" w:rsidP="00E8009E">
            <w:pPr>
              <w:snapToGrid w:val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ОМВД России по Николаевскому району</w:t>
            </w:r>
            <w:r w:rsidRPr="00DC2D3D">
              <w:rPr>
                <w:rFonts w:ascii="Times New Roman" w:hAnsi="Times New Roman"/>
                <w:sz w:val="26"/>
                <w:szCs w:val="26"/>
              </w:rPr>
              <w:t xml:space="preserve"> (по согласованию);</w:t>
            </w:r>
          </w:p>
          <w:p w:rsidR="002C4BE5" w:rsidRPr="00E8009E" w:rsidRDefault="00E8009E" w:rsidP="00E8009E">
            <w:pPr>
              <w:snapToGrid w:val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МБОУ ООШ п.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Нижнее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Пронге</w:t>
            </w:r>
            <w:r w:rsidRPr="00DC2D3D">
              <w:rPr>
                <w:rFonts w:ascii="Times New Roman" w:hAnsi="Times New Roman"/>
                <w:sz w:val="26"/>
                <w:szCs w:val="26"/>
              </w:rPr>
              <w:t xml:space="preserve"> (по согласованию)</w:t>
            </w:r>
          </w:p>
        </w:tc>
        <w:tc>
          <w:tcPr>
            <w:tcW w:w="1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4BE5" w:rsidRPr="00E8009E" w:rsidRDefault="00C4454B" w:rsidP="00E8009E">
            <w:pPr>
              <w:snapToGri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8009E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018-2020</w:t>
            </w:r>
            <w:r w:rsidRPr="00E8009E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  <w:r w:rsidR="002C4BE5" w:rsidRPr="00E8009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годы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4BE5" w:rsidRPr="00E8009E" w:rsidRDefault="002C4BE5" w:rsidP="00E8009E">
            <w:pPr>
              <w:snapToGri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8009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 требует финансир</w:t>
            </w:r>
            <w:r w:rsidRPr="00E8009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E8009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вания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4BE5" w:rsidRPr="00E8009E" w:rsidRDefault="002C4BE5" w:rsidP="00E8009E">
            <w:pPr>
              <w:snapToGri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8009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4BE5" w:rsidRPr="00E8009E" w:rsidRDefault="002C4BE5" w:rsidP="00E8009E">
            <w:pPr>
              <w:snapToGri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8009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BE5" w:rsidRPr="00E8009E" w:rsidRDefault="002C4BE5" w:rsidP="00E8009E">
            <w:pPr>
              <w:tabs>
                <w:tab w:val="left" w:pos="1026"/>
              </w:tabs>
              <w:snapToGri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8009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0,0</w:t>
            </w:r>
          </w:p>
        </w:tc>
      </w:tr>
      <w:tr w:rsidR="002C4BE5" w:rsidRPr="00E8009E" w:rsidTr="006572CE">
        <w:trPr>
          <w:gridAfter w:val="1"/>
          <w:wAfter w:w="16" w:type="dxa"/>
          <w:trHeight w:val="272"/>
        </w:trPr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4BE5" w:rsidRPr="00E8009E" w:rsidRDefault="002C4BE5" w:rsidP="002C4BE5">
            <w:pPr>
              <w:snapToGrid w:val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8009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2.2.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4BE5" w:rsidRPr="00E8009E" w:rsidRDefault="002C4BE5" w:rsidP="00E8009E">
            <w:pPr>
              <w:snapToGrid w:val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8009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Организация профилактической работы по антитеррористической защищенности граждан, инфо</w:t>
            </w:r>
            <w:r w:rsidRPr="00E8009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</w:t>
            </w:r>
            <w:r w:rsidRPr="00E8009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мационные буклеты по проф</w:t>
            </w:r>
            <w:r w:rsidRPr="00E8009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E8009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лактике правонарушений и </w:t>
            </w:r>
            <w:proofErr w:type="gramStart"/>
            <w:r w:rsidRPr="00E8009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обе</w:t>
            </w:r>
            <w:r w:rsidRPr="00E8009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</w:t>
            </w:r>
            <w:r w:rsidRPr="00E8009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печении</w:t>
            </w:r>
            <w:proofErr w:type="gramEnd"/>
            <w:r w:rsidRPr="00E8009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общественной безопа</w:t>
            </w:r>
            <w:r w:rsidRPr="00E8009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</w:t>
            </w:r>
            <w:r w:rsidRPr="00E8009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ности, предупреждению терр</w:t>
            </w:r>
            <w:r w:rsidRPr="00E8009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E8009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ристических актов в поселении </w:t>
            </w:r>
          </w:p>
        </w:tc>
        <w:tc>
          <w:tcPr>
            <w:tcW w:w="42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4BE5" w:rsidRPr="00E8009E" w:rsidRDefault="00E8009E" w:rsidP="002C4BE5">
            <w:pPr>
              <w:snapToGrid w:val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8009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Администрация 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Нижнепронгенск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го </w:t>
            </w:r>
            <w:r w:rsidRPr="00E8009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сельского поселения</w:t>
            </w:r>
          </w:p>
        </w:tc>
        <w:tc>
          <w:tcPr>
            <w:tcW w:w="1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4BE5" w:rsidRPr="00E8009E" w:rsidRDefault="00C4454B" w:rsidP="00E8009E">
            <w:pPr>
              <w:snapToGrid w:val="0"/>
              <w:jc w:val="center"/>
              <w:rPr>
                <w:rFonts w:ascii="Times New Roman" w:eastAsia="Times New Roman" w:hAnsi="Times New Roman"/>
                <w:color w:val="FF0000"/>
                <w:sz w:val="26"/>
                <w:szCs w:val="26"/>
                <w:lang w:eastAsia="ru-RU"/>
              </w:rPr>
            </w:pPr>
            <w:r w:rsidRPr="00E8009E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018-2020</w:t>
            </w:r>
            <w:r w:rsidRPr="00E8009E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  <w:r w:rsidR="002C4BE5" w:rsidRPr="00990F6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годы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4BE5" w:rsidRPr="00E8009E" w:rsidRDefault="002C4BE5" w:rsidP="00E8009E">
            <w:pPr>
              <w:snapToGrid w:val="0"/>
              <w:jc w:val="center"/>
              <w:rPr>
                <w:rFonts w:ascii="Times New Roman" w:eastAsia="Times New Roman" w:hAnsi="Times New Roman"/>
                <w:color w:val="FF0000"/>
                <w:sz w:val="26"/>
                <w:szCs w:val="26"/>
                <w:lang w:eastAsia="ru-RU"/>
              </w:rPr>
            </w:pPr>
            <w:r w:rsidRPr="00990F6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Местный Бюджет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4BE5" w:rsidRPr="00966682" w:rsidRDefault="003F463D" w:rsidP="00E8009E">
            <w:pPr>
              <w:snapToGri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6668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  <w:r w:rsidR="002C4BE5" w:rsidRPr="0096668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,5</w:t>
            </w: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4BE5" w:rsidRPr="00966682" w:rsidRDefault="003F463D" w:rsidP="00E8009E">
            <w:pPr>
              <w:snapToGri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6668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  <w:r w:rsidR="002C4BE5" w:rsidRPr="0096668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BE5" w:rsidRPr="00966682" w:rsidRDefault="003F463D" w:rsidP="003F463D">
            <w:pPr>
              <w:snapToGri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6668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5,5</w:t>
            </w:r>
          </w:p>
        </w:tc>
      </w:tr>
      <w:tr w:rsidR="002C4BE5" w:rsidRPr="00E8009E" w:rsidTr="006572CE">
        <w:trPr>
          <w:gridAfter w:val="1"/>
          <w:wAfter w:w="16" w:type="dxa"/>
          <w:trHeight w:val="272"/>
        </w:trPr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4BE5" w:rsidRPr="00E8009E" w:rsidRDefault="002C4BE5" w:rsidP="002C4BE5">
            <w:pPr>
              <w:snapToGrid w:val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8009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2.3.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4BE5" w:rsidRPr="00E8009E" w:rsidRDefault="002C4BE5" w:rsidP="006572CE">
            <w:pPr>
              <w:snapToGrid w:val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8009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Организация информирования населения о действиях при угр</w:t>
            </w:r>
            <w:r w:rsidRPr="00E8009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E8009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зе возникновения террористич</w:t>
            </w:r>
            <w:r w:rsidRPr="00E8009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E8009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ских актов в местах массового пребывания граждан</w:t>
            </w:r>
          </w:p>
        </w:tc>
        <w:tc>
          <w:tcPr>
            <w:tcW w:w="42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4BE5" w:rsidRPr="00E8009E" w:rsidRDefault="006572CE" w:rsidP="006572C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8009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Нижнепронгенск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го </w:t>
            </w:r>
            <w:r w:rsidRPr="00E8009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сельского поселения</w:t>
            </w:r>
          </w:p>
        </w:tc>
        <w:tc>
          <w:tcPr>
            <w:tcW w:w="1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4BE5" w:rsidRPr="00E8009E" w:rsidRDefault="00C4454B" w:rsidP="006572CE">
            <w:pPr>
              <w:snapToGri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8009E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018-2020</w:t>
            </w:r>
            <w:r w:rsidRPr="00E8009E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  <w:r w:rsidR="002C4BE5" w:rsidRPr="00E8009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годы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4BE5" w:rsidRPr="00E8009E" w:rsidRDefault="002C4BE5" w:rsidP="006572CE">
            <w:pPr>
              <w:snapToGri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8009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 требует финансир</w:t>
            </w:r>
            <w:r w:rsidRPr="00E8009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E8009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вания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4BE5" w:rsidRPr="00E8009E" w:rsidRDefault="002C4BE5" w:rsidP="006572CE">
            <w:pPr>
              <w:snapToGri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8009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4BE5" w:rsidRPr="00E8009E" w:rsidRDefault="002C4BE5" w:rsidP="006572CE">
            <w:pPr>
              <w:snapToGri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8009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BE5" w:rsidRPr="00E8009E" w:rsidRDefault="002C4BE5" w:rsidP="006572CE">
            <w:pPr>
              <w:snapToGri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8009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0,0</w:t>
            </w:r>
          </w:p>
        </w:tc>
      </w:tr>
      <w:tr w:rsidR="006572CE" w:rsidRPr="00E8009E" w:rsidTr="006572CE">
        <w:trPr>
          <w:gridAfter w:val="1"/>
          <w:wAfter w:w="16" w:type="dxa"/>
          <w:trHeight w:val="272"/>
        </w:trPr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2CE" w:rsidRPr="00E8009E" w:rsidRDefault="006572CE" w:rsidP="002C4BE5">
            <w:pPr>
              <w:snapToGrid w:val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2.4.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2CE" w:rsidRPr="00E8009E" w:rsidRDefault="006572CE" w:rsidP="006572CE">
            <w:pPr>
              <w:snapToGrid w:val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Обеспечение круглосуточного наблюдения посредством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деофиксации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периметра зданий общего пользования, участков местности, на которых возмо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ны противоправные деяния</w:t>
            </w:r>
          </w:p>
        </w:tc>
        <w:tc>
          <w:tcPr>
            <w:tcW w:w="42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2CE" w:rsidRPr="00E8009E" w:rsidRDefault="006572CE" w:rsidP="006572CE">
            <w:pPr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8009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Нижнепронгенск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го </w:t>
            </w:r>
            <w:r w:rsidRPr="00E8009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сельского поселения</w:t>
            </w:r>
          </w:p>
        </w:tc>
        <w:tc>
          <w:tcPr>
            <w:tcW w:w="1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72CE" w:rsidRPr="006572CE" w:rsidRDefault="00C4454B" w:rsidP="006572CE">
            <w:pPr>
              <w:snapToGrid w:val="0"/>
              <w:jc w:val="center"/>
              <w:rPr>
                <w:rFonts w:ascii="Times New Roman" w:eastAsia="Times New Roman" w:hAnsi="Times New Roman"/>
                <w:color w:val="FF0000"/>
                <w:sz w:val="26"/>
                <w:szCs w:val="26"/>
                <w:lang w:eastAsia="ru-RU"/>
              </w:rPr>
            </w:pPr>
            <w:r w:rsidRPr="00E8009E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018-2020</w:t>
            </w:r>
            <w:r w:rsidRPr="00E8009E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  <w:r w:rsidR="006572CE" w:rsidRPr="00990F6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годы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72CE" w:rsidRPr="006572CE" w:rsidRDefault="006572CE" w:rsidP="006572CE">
            <w:pPr>
              <w:snapToGrid w:val="0"/>
              <w:jc w:val="center"/>
              <w:rPr>
                <w:rFonts w:ascii="Times New Roman" w:eastAsia="Times New Roman" w:hAnsi="Times New Roman"/>
                <w:color w:val="FF0000"/>
                <w:sz w:val="26"/>
                <w:szCs w:val="26"/>
                <w:lang w:eastAsia="ru-RU"/>
              </w:rPr>
            </w:pPr>
            <w:r w:rsidRPr="00990F6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Местный бюджет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72CE" w:rsidRPr="00966682" w:rsidRDefault="00154D5F" w:rsidP="006572CE">
            <w:pPr>
              <w:snapToGri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6668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35</w:t>
            </w:r>
            <w:r w:rsidR="006572CE" w:rsidRPr="0096668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72CE" w:rsidRPr="00966682" w:rsidRDefault="00154D5F" w:rsidP="006572CE">
            <w:pPr>
              <w:snapToGri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6668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</w:t>
            </w:r>
            <w:r w:rsidR="006572CE" w:rsidRPr="0096668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2CE" w:rsidRPr="00966682" w:rsidRDefault="00154D5F" w:rsidP="006572CE">
            <w:pPr>
              <w:snapToGri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6668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  <w:r w:rsidR="006572CE" w:rsidRPr="0096668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,0</w:t>
            </w:r>
          </w:p>
        </w:tc>
      </w:tr>
      <w:tr w:rsidR="002C4BE5" w:rsidRPr="00E8009E" w:rsidTr="002C4BE5">
        <w:trPr>
          <w:gridAfter w:val="1"/>
          <w:wAfter w:w="16" w:type="dxa"/>
          <w:trHeight w:val="694"/>
        </w:trPr>
        <w:tc>
          <w:tcPr>
            <w:tcW w:w="15468" w:type="dxa"/>
            <w:gridSpan w:val="14"/>
            <w:tcBorders>
              <w:left w:val="single" w:sz="4" w:space="0" w:color="000000"/>
              <w:right w:val="single" w:sz="4" w:space="0" w:color="000000"/>
            </w:tcBorders>
          </w:tcPr>
          <w:p w:rsidR="002C4BE5" w:rsidRPr="00E8009E" w:rsidRDefault="002C4BE5" w:rsidP="002C4BE5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E8009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        </w:t>
            </w:r>
            <w:r w:rsidRPr="00E8009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3.Профилактика нарушений законодательства о гражданстве, предупреждение </w:t>
            </w:r>
          </w:p>
          <w:p w:rsidR="002C4BE5" w:rsidRPr="00E8009E" w:rsidRDefault="002C4BE5" w:rsidP="002C4BE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8009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и пресечение нелегальной миграции</w:t>
            </w:r>
          </w:p>
        </w:tc>
      </w:tr>
      <w:tr w:rsidR="002C4BE5" w:rsidRPr="00E8009E" w:rsidTr="006572CE">
        <w:trPr>
          <w:gridAfter w:val="1"/>
          <w:wAfter w:w="16" w:type="dxa"/>
          <w:trHeight w:val="272"/>
        </w:trPr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4BE5" w:rsidRPr="00E8009E" w:rsidRDefault="002C4BE5" w:rsidP="002C4BE5">
            <w:pPr>
              <w:snapToGri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8009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3.1.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4BE5" w:rsidRPr="00E8009E" w:rsidRDefault="002C4BE5" w:rsidP="006572CE">
            <w:pPr>
              <w:snapToGrid w:val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8009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Проведение мероприятий по в</w:t>
            </w:r>
            <w:r w:rsidRPr="00E8009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ы</w:t>
            </w:r>
            <w:r w:rsidRPr="00E8009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явлению нарушений гражданами Российской Федерации правил регистрации по месту пребыв</w:t>
            </w:r>
            <w:r w:rsidRPr="00E8009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E8009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ния и по месту жительства</w:t>
            </w:r>
          </w:p>
        </w:tc>
        <w:tc>
          <w:tcPr>
            <w:tcW w:w="42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4BE5" w:rsidRPr="00E8009E" w:rsidRDefault="006572CE" w:rsidP="002C4BE5">
            <w:pPr>
              <w:snapToGri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8009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Нижнепронгенск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го </w:t>
            </w:r>
            <w:r w:rsidRPr="00E8009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сельского поселения</w:t>
            </w:r>
          </w:p>
        </w:tc>
        <w:tc>
          <w:tcPr>
            <w:tcW w:w="1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4BE5" w:rsidRPr="00E8009E" w:rsidRDefault="002C4BE5" w:rsidP="006572CE">
            <w:pPr>
              <w:snapToGri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2C4BE5" w:rsidRPr="00E8009E" w:rsidRDefault="00C4454B" w:rsidP="006572C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8009E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018-2020</w:t>
            </w:r>
            <w:r w:rsidRPr="00E8009E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  <w:r w:rsidR="002C4BE5" w:rsidRPr="00E8009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годы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4BE5" w:rsidRPr="00E8009E" w:rsidRDefault="002C4BE5" w:rsidP="006572CE">
            <w:pPr>
              <w:snapToGri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8009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 требует финансир</w:t>
            </w:r>
            <w:r w:rsidRPr="00E8009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E8009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вания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4BE5" w:rsidRPr="00E8009E" w:rsidRDefault="002C4BE5" w:rsidP="006572CE">
            <w:pPr>
              <w:snapToGri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8009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4BE5" w:rsidRPr="00E8009E" w:rsidRDefault="002C4BE5" w:rsidP="006572CE">
            <w:pPr>
              <w:snapToGri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8009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BE5" w:rsidRPr="00E8009E" w:rsidRDefault="002C4BE5" w:rsidP="006572CE">
            <w:pPr>
              <w:snapToGri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8009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0,0</w:t>
            </w:r>
          </w:p>
        </w:tc>
      </w:tr>
      <w:tr w:rsidR="002C4BE5" w:rsidRPr="00E8009E" w:rsidTr="006572CE">
        <w:trPr>
          <w:gridAfter w:val="1"/>
          <w:wAfter w:w="16" w:type="dxa"/>
          <w:trHeight w:val="272"/>
        </w:trPr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4BE5" w:rsidRPr="00E8009E" w:rsidRDefault="002C4BE5" w:rsidP="002C4BE5">
            <w:pPr>
              <w:snapToGrid w:val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8009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3.2.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4BE5" w:rsidRPr="00E8009E" w:rsidRDefault="002C4BE5" w:rsidP="006572CE">
            <w:pPr>
              <w:spacing w:before="15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8009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Организация сбора информации о пребывании трудовых мигра</w:t>
            </w:r>
            <w:r w:rsidRPr="00E8009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</w:t>
            </w:r>
            <w:r w:rsidRPr="00E8009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тов и усиление </w:t>
            </w:r>
            <w:proofErr w:type="gramStart"/>
            <w:r w:rsidRPr="00E8009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контроля за</w:t>
            </w:r>
            <w:proofErr w:type="gramEnd"/>
            <w:r w:rsidRPr="00E8009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их трудовой деятельностью</w:t>
            </w:r>
          </w:p>
        </w:tc>
        <w:tc>
          <w:tcPr>
            <w:tcW w:w="42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4BE5" w:rsidRPr="00E8009E" w:rsidRDefault="006572CE" w:rsidP="002C4BE5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8009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Нижнепронгенск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го </w:t>
            </w:r>
            <w:r w:rsidRPr="00E8009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сельского поселения</w:t>
            </w:r>
          </w:p>
        </w:tc>
        <w:tc>
          <w:tcPr>
            <w:tcW w:w="1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4BE5" w:rsidRPr="00E8009E" w:rsidRDefault="00C4454B" w:rsidP="006572C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8009E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018-2020</w:t>
            </w:r>
            <w:r w:rsidRPr="00E8009E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  <w:r w:rsidR="002C4BE5" w:rsidRPr="00E8009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годы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4BE5" w:rsidRPr="00E8009E" w:rsidRDefault="002C4BE5" w:rsidP="006572CE">
            <w:pPr>
              <w:snapToGri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8009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 требует финансир</w:t>
            </w:r>
            <w:r w:rsidRPr="00E8009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E8009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вания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4BE5" w:rsidRPr="00E8009E" w:rsidRDefault="002C4BE5" w:rsidP="006572CE">
            <w:pPr>
              <w:snapToGri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8009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4BE5" w:rsidRPr="00E8009E" w:rsidRDefault="002C4BE5" w:rsidP="006572CE">
            <w:pPr>
              <w:snapToGri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8009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BE5" w:rsidRPr="00E8009E" w:rsidRDefault="002C4BE5" w:rsidP="006572CE">
            <w:pPr>
              <w:snapToGri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8009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0,0</w:t>
            </w:r>
          </w:p>
        </w:tc>
      </w:tr>
      <w:tr w:rsidR="002C4BE5" w:rsidRPr="00E8009E" w:rsidTr="002C4BE5">
        <w:trPr>
          <w:gridAfter w:val="1"/>
          <w:wAfter w:w="16" w:type="dxa"/>
          <w:trHeight w:val="443"/>
        </w:trPr>
        <w:tc>
          <w:tcPr>
            <w:tcW w:w="1546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FCF" w:rsidRDefault="008D4FCF" w:rsidP="002C4BE5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  <w:p w:rsidR="002C4BE5" w:rsidRDefault="002C4BE5" w:rsidP="002C4BE5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E8009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4. Информационно-методическое обеспечение профилактики правонарушений.</w:t>
            </w:r>
          </w:p>
          <w:p w:rsidR="008D4FCF" w:rsidRPr="00E8009E" w:rsidRDefault="008D4FCF" w:rsidP="002C4BE5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</w:tr>
      <w:tr w:rsidR="00685908" w:rsidRPr="00E8009E" w:rsidTr="006572CE">
        <w:trPr>
          <w:gridAfter w:val="1"/>
          <w:wAfter w:w="16" w:type="dxa"/>
          <w:trHeight w:val="272"/>
        </w:trPr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908" w:rsidRPr="00E8009E" w:rsidRDefault="00685908" w:rsidP="00685908">
            <w:pPr>
              <w:snapToGrid w:val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8009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4.1.</w:t>
            </w:r>
          </w:p>
        </w:tc>
        <w:tc>
          <w:tcPr>
            <w:tcW w:w="3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908" w:rsidRPr="00E8009E" w:rsidRDefault="00685908" w:rsidP="00685908">
            <w:pPr>
              <w:snapToGrid w:val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8009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Информирование граждан через </w:t>
            </w:r>
            <w:r w:rsidRPr="00E8009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 xml:space="preserve">средства массовой информации поселения, официальный сайт Администрации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Нижнепронге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ского </w:t>
            </w:r>
            <w:r w:rsidRPr="00E8009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сельского поселения о сп</w:t>
            </w:r>
            <w:r w:rsidRPr="00E8009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E8009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собах и средствах правомерной защиты от преступных и иных посягательств, путем проведения соответствующей разъяснител</w:t>
            </w:r>
            <w:r w:rsidRPr="00E8009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ь</w:t>
            </w:r>
            <w:r w:rsidRPr="00E8009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ной работы</w:t>
            </w:r>
          </w:p>
        </w:tc>
        <w:tc>
          <w:tcPr>
            <w:tcW w:w="4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908" w:rsidRPr="00E8009E" w:rsidRDefault="00685908" w:rsidP="00685908">
            <w:pPr>
              <w:snapToGrid w:val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8009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Администрация 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Нижнепронгенск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го </w:t>
            </w:r>
            <w:r w:rsidRPr="00E8009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сельского поселения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85908" w:rsidRPr="006572CE" w:rsidRDefault="00685908" w:rsidP="00685908">
            <w:pPr>
              <w:ind w:left="-104"/>
              <w:jc w:val="center"/>
              <w:rPr>
                <w:rFonts w:ascii="Times New Roman" w:eastAsia="Times New Roman" w:hAnsi="Times New Roman"/>
                <w:color w:val="FF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sz w:val="26"/>
                <w:szCs w:val="26"/>
                <w:lang w:eastAsia="ru-RU"/>
              </w:rPr>
              <w:lastRenderedPageBreak/>
              <w:t xml:space="preserve"> </w:t>
            </w:r>
            <w:r w:rsidR="00C4454B" w:rsidRPr="00E8009E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2</w:t>
            </w:r>
            <w:r w:rsidR="00C4454B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018-2020</w:t>
            </w:r>
            <w:r w:rsidR="00C4454B" w:rsidRPr="00E8009E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990F6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годы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85908" w:rsidRPr="00E8009E" w:rsidRDefault="00685908" w:rsidP="00685908">
            <w:pPr>
              <w:snapToGri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8009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 xml:space="preserve">Не требует </w:t>
            </w:r>
            <w:r w:rsidRPr="00E8009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финансир</w:t>
            </w:r>
            <w:r w:rsidRPr="00E8009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E8009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вания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85908" w:rsidRPr="00966682" w:rsidRDefault="00685908" w:rsidP="00685908">
            <w:pPr>
              <w:snapToGri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6668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0,0</w:t>
            </w: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85908" w:rsidRPr="00966682" w:rsidRDefault="00685908" w:rsidP="00685908">
            <w:pPr>
              <w:snapToGri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6668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908" w:rsidRPr="00966682" w:rsidRDefault="00685908" w:rsidP="00685908">
            <w:pPr>
              <w:snapToGri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6668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0,0</w:t>
            </w:r>
          </w:p>
        </w:tc>
      </w:tr>
      <w:tr w:rsidR="002C4BE5" w:rsidRPr="00E8009E" w:rsidTr="002C4BE5">
        <w:trPr>
          <w:gridAfter w:val="1"/>
          <w:wAfter w:w="16" w:type="dxa"/>
          <w:trHeight w:val="589"/>
        </w:trPr>
        <w:tc>
          <w:tcPr>
            <w:tcW w:w="15468" w:type="dxa"/>
            <w:gridSpan w:val="14"/>
            <w:tcBorders>
              <w:left w:val="single" w:sz="4" w:space="0" w:color="000000"/>
              <w:right w:val="single" w:sz="4" w:space="0" w:color="000000"/>
            </w:tcBorders>
          </w:tcPr>
          <w:p w:rsidR="002C4BE5" w:rsidRPr="00E8009E" w:rsidRDefault="002C4BE5" w:rsidP="002C4BE5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E8009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lastRenderedPageBreak/>
              <w:t xml:space="preserve">  </w:t>
            </w:r>
          </w:p>
          <w:p w:rsidR="002C4BE5" w:rsidRDefault="002C4BE5" w:rsidP="002C4BE5">
            <w:pPr>
              <w:snapToGrid w:val="0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E8009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5.Профилактика правонарушений среди лиц, освобожденных из мест лишения свободы</w:t>
            </w:r>
          </w:p>
          <w:p w:rsidR="008D4FCF" w:rsidRPr="00E8009E" w:rsidRDefault="008D4FCF" w:rsidP="002C4BE5">
            <w:pPr>
              <w:snapToGri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2C4BE5" w:rsidRPr="00E8009E" w:rsidTr="006572CE">
        <w:trPr>
          <w:gridAfter w:val="1"/>
          <w:wAfter w:w="16" w:type="dxa"/>
          <w:trHeight w:val="1340"/>
        </w:trPr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4BE5" w:rsidRPr="00E8009E" w:rsidRDefault="002C4BE5" w:rsidP="002C4BE5">
            <w:pPr>
              <w:snapToGrid w:val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8009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5.1.</w:t>
            </w:r>
          </w:p>
        </w:tc>
        <w:tc>
          <w:tcPr>
            <w:tcW w:w="3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4BE5" w:rsidRPr="00E8009E" w:rsidRDefault="002C4BE5" w:rsidP="006572CE">
            <w:pPr>
              <w:snapToGrid w:val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8009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Обеспечение своевременного информирования главы посел</w:t>
            </w:r>
            <w:r w:rsidRPr="00E8009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E8009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ния о лицах, освобождающихся из мест лишения свободы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2CE" w:rsidRPr="00E8009E" w:rsidRDefault="006572CE" w:rsidP="006572CE">
            <w:pPr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8009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Нижнепронге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ского </w:t>
            </w:r>
            <w:r w:rsidRPr="00E8009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сельского поселения;</w:t>
            </w:r>
          </w:p>
          <w:p w:rsidR="006572CE" w:rsidRPr="00DC2D3D" w:rsidRDefault="006572CE" w:rsidP="006572CE">
            <w:pPr>
              <w:snapToGrid w:val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ОМВД России по Николаевскому району</w:t>
            </w:r>
            <w:r w:rsidRPr="00DC2D3D">
              <w:rPr>
                <w:rFonts w:ascii="Times New Roman" w:hAnsi="Times New Roman"/>
                <w:sz w:val="26"/>
                <w:szCs w:val="26"/>
              </w:rPr>
              <w:t xml:space="preserve"> (по со</w:t>
            </w:r>
            <w:r>
              <w:rPr>
                <w:rFonts w:ascii="Times New Roman" w:hAnsi="Times New Roman"/>
                <w:sz w:val="26"/>
                <w:szCs w:val="26"/>
              </w:rPr>
              <w:t>гласованию)</w:t>
            </w:r>
          </w:p>
          <w:p w:rsidR="002C4BE5" w:rsidRPr="00E8009E" w:rsidRDefault="002C4BE5" w:rsidP="002C4BE5">
            <w:pPr>
              <w:snapToGri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4BE5" w:rsidRPr="00E8009E" w:rsidRDefault="00C4454B" w:rsidP="006572C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8009E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018-2020</w:t>
            </w:r>
            <w:r w:rsidRPr="00E8009E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  <w:r w:rsidR="002C4BE5" w:rsidRPr="00E8009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годы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4BE5" w:rsidRPr="00E8009E" w:rsidRDefault="002C4BE5" w:rsidP="006572CE">
            <w:pPr>
              <w:snapToGri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8009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 требует финансир</w:t>
            </w:r>
            <w:r w:rsidRPr="00E8009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E8009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вания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4BE5" w:rsidRPr="00E8009E" w:rsidRDefault="002C4BE5" w:rsidP="006572CE">
            <w:pPr>
              <w:snapToGri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8009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4BE5" w:rsidRPr="00E8009E" w:rsidRDefault="002C4BE5" w:rsidP="006572CE">
            <w:pPr>
              <w:snapToGri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8009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BE5" w:rsidRPr="00E8009E" w:rsidRDefault="002C4BE5" w:rsidP="006572CE">
            <w:pPr>
              <w:snapToGri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8009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0,0</w:t>
            </w:r>
          </w:p>
        </w:tc>
      </w:tr>
      <w:tr w:rsidR="002C4BE5" w:rsidRPr="00E8009E" w:rsidTr="006572CE">
        <w:trPr>
          <w:gridAfter w:val="1"/>
          <w:wAfter w:w="16" w:type="dxa"/>
          <w:trHeight w:val="403"/>
        </w:trPr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4BE5" w:rsidRPr="00E8009E" w:rsidRDefault="002C4BE5" w:rsidP="002C4BE5">
            <w:pPr>
              <w:snapToGrid w:val="0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3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4BE5" w:rsidRPr="00E8009E" w:rsidRDefault="002C4BE5" w:rsidP="002C4BE5">
            <w:pPr>
              <w:snapToGrid w:val="0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E8009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Итого: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4BE5" w:rsidRPr="00E8009E" w:rsidRDefault="002C4BE5" w:rsidP="002C4BE5">
            <w:pPr>
              <w:snapToGrid w:val="0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4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4BE5" w:rsidRPr="00E8009E" w:rsidRDefault="002C4BE5" w:rsidP="002C4BE5">
            <w:pPr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4BE5" w:rsidRPr="00E8009E" w:rsidRDefault="002C4BE5" w:rsidP="002C4BE5">
            <w:pPr>
              <w:snapToGrid w:val="0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4BE5" w:rsidRPr="00966682" w:rsidRDefault="00154D5F" w:rsidP="00966682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96668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39,5</w:t>
            </w: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4BE5" w:rsidRPr="00966682" w:rsidRDefault="002C4BE5" w:rsidP="00966682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96668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1</w:t>
            </w:r>
            <w:r w:rsidR="00154D5F" w:rsidRPr="0096668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3</w:t>
            </w:r>
            <w:r w:rsidRPr="0096668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BE5" w:rsidRPr="00966682" w:rsidRDefault="00A13FDC" w:rsidP="00966682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96668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15</w:t>
            </w:r>
            <w:r w:rsidR="002C4BE5" w:rsidRPr="0096668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,</w:t>
            </w:r>
            <w:r w:rsidRPr="0096668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5</w:t>
            </w:r>
          </w:p>
        </w:tc>
      </w:tr>
      <w:tr w:rsidR="002C4BE5" w:rsidRPr="00E8009E" w:rsidTr="006572CE">
        <w:trPr>
          <w:gridAfter w:val="1"/>
          <w:wAfter w:w="16" w:type="dxa"/>
          <w:trHeight w:val="304"/>
        </w:trPr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4BE5" w:rsidRPr="00E8009E" w:rsidRDefault="002C4BE5" w:rsidP="002C4BE5">
            <w:pPr>
              <w:snapToGrid w:val="0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3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4BE5" w:rsidRPr="00E8009E" w:rsidRDefault="002C4BE5" w:rsidP="002C4BE5">
            <w:pPr>
              <w:snapToGrid w:val="0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E8009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Всего: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4BE5" w:rsidRPr="00E8009E" w:rsidRDefault="002C4BE5" w:rsidP="002C4BE5">
            <w:pPr>
              <w:snapToGrid w:val="0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4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4BE5" w:rsidRPr="00E8009E" w:rsidRDefault="002C4BE5" w:rsidP="002C4BE5">
            <w:pPr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4BE5" w:rsidRPr="00E8009E" w:rsidRDefault="002C4BE5" w:rsidP="002C4BE5">
            <w:pPr>
              <w:snapToGrid w:val="0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34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BE5" w:rsidRPr="006572CE" w:rsidRDefault="00A13FDC" w:rsidP="002C4BE5">
            <w:pPr>
              <w:snapToGrid w:val="0"/>
              <w:jc w:val="center"/>
              <w:rPr>
                <w:rFonts w:ascii="Times New Roman" w:eastAsia="Times New Roman" w:hAnsi="Times New Roman"/>
                <w:b/>
                <w:color w:val="FF0000"/>
                <w:sz w:val="26"/>
                <w:szCs w:val="26"/>
                <w:lang w:eastAsia="ru-RU"/>
              </w:rPr>
            </w:pPr>
            <w:r w:rsidRPr="0096668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68,0</w:t>
            </w:r>
          </w:p>
        </w:tc>
      </w:tr>
      <w:tr w:rsidR="002C4BE5" w:rsidRPr="00E8009E" w:rsidTr="002C4BE5">
        <w:trPr>
          <w:gridAfter w:val="1"/>
          <w:wAfter w:w="16" w:type="dxa"/>
          <w:trHeight w:val="2836"/>
        </w:trPr>
        <w:tc>
          <w:tcPr>
            <w:tcW w:w="15468" w:type="dxa"/>
            <w:gridSpan w:val="14"/>
            <w:tcBorders>
              <w:top w:val="single" w:sz="4" w:space="0" w:color="000000"/>
              <w:bottom w:val="nil"/>
            </w:tcBorders>
          </w:tcPr>
          <w:p w:rsidR="002C4BE5" w:rsidRPr="006572CE" w:rsidRDefault="002C4BE5" w:rsidP="002C4BE5">
            <w:pPr>
              <w:snapToGrid w:val="0"/>
              <w:jc w:val="center"/>
              <w:rPr>
                <w:rFonts w:ascii="Times New Roman" w:eastAsia="Times New Roman" w:hAnsi="Times New Roman"/>
                <w:b/>
                <w:color w:val="FF0000"/>
                <w:sz w:val="26"/>
                <w:szCs w:val="26"/>
                <w:lang w:eastAsia="ru-RU"/>
              </w:rPr>
            </w:pPr>
          </w:p>
          <w:p w:rsidR="002C4BE5" w:rsidRPr="006572CE" w:rsidRDefault="002C4BE5" w:rsidP="002C4BE5">
            <w:pPr>
              <w:snapToGrid w:val="0"/>
              <w:jc w:val="center"/>
              <w:rPr>
                <w:rFonts w:ascii="Times New Roman" w:eastAsia="Times New Roman" w:hAnsi="Times New Roman"/>
                <w:b/>
                <w:color w:val="FF0000"/>
                <w:sz w:val="26"/>
                <w:szCs w:val="26"/>
                <w:lang w:eastAsia="ru-RU"/>
              </w:rPr>
            </w:pPr>
          </w:p>
          <w:p w:rsidR="002C4BE5" w:rsidRPr="006572CE" w:rsidRDefault="002C4BE5" w:rsidP="002C4BE5">
            <w:pPr>
              <w:snapToGrid w:val="0"/>
              <w:jc w:val="center"/>
              <w:rPr>
                <w:rFonts w:ascii="Times New Roman" w:eastAsia="Times New Roman" w:hAnsi="Times New Roman"/>
                <w:b/>
                <w:color w:val="FF0000"/>
                <w:sz w:val="26"/>
                <w:szCs w:val="26"/>
                <w:lang w:eastAsia="ru-RU"/>
              </w:rPr>
            </w:pPr>
          </w:p>
        </w:tc>
      </w:tr>
    </w:tbl>
    <w:p w:rsidR="002C4BE5" w:rsidRPr="00E8009E" w:rsidRDefault="002C4BE5" w:rsidP="002C4BE5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C4BE5" w:rsidRPr="00E8009E" w:rsidRDefault="002C4BE5" w:rsidP="002C4BE5">
      <w:pPr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55F0E" w:rsidRPr="00DC2D3D" w:rsidRDefault="00355F0E" w:rsidP="00DC2D3D">
      <w:pPr>
        <w:contextualSpacing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sectPr w:rsidR="00355F0E" w:rsidRPr="00DC2D3D" w:rsidSect="002C4BE5">
      <w:pgSz w:w="16837" w:h="11905" w:orient="landscape"/>
      <w:pgMar w:top="1134" w:right="567" w:bottom="907" w:left="90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96F" w:rsidRDefault="0049796F" w:rsidP="00355F0E">
      <w:r>
        <w:separator/>
      </w:r>
    </w:p>
  </w:endnote>
  <w:endnote w:type="continuationSeparator" w:id="0">
    <w:p w:rsidR="0049796F" w:rsidRDefault="0049796F" w:rsidP="00355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96F" w:rsidRDefault="0049796F" w:rsidP="00355F0E">
      <w:r>
        <w:separator/>
      </w:r>
    </w:p>
  </w:footnote>
  <w:footnote w:type="continuationSeparator" w:id="0">
    <w:p w:rsidR="0049796F" w:rsidRDefault="0049796F" w:rsidP="00355F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A31B44"/>
    <w:multiLevelType w:val="hybridMultilevel"/>
    <w:tmpl w:val="970044D2"/>
    <w:lvl w:ilvl="0" w:tplc="C0A872A4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CBC"/>
    <w:rsid w:val="00034F35"/>
    <w:rsid w:val="00143511"/>
    <w:rsid w:val="00154D5F"/>
    <w:rsid w:val="00196A7D"/>
    <w:rsid w:val="001D379A"/>
    <w:rsid w:val="001D761F"/>
    <w:rsid w:val="0024318A"/>
    <w:rsid w:val="002C300E"/>
    <w:rsid w:val="002C4BE5"/>
    <w:rsid w:val="002D0FF7"/>
    <w:rsid w:val="002E44EB"/>
    <w:rsid w:val="00304023"/>
    <w:rsid w:val="00342506"/>
    <w:rsid w:val="00352792"/>
    <w:rsid w:val="00355F0E"/>
    <w:rsid w:val="003B17DE"/>
    <w:rsid w:val="003F463D"/>
    <w:rsid w:val="003F4935"/>
    <w:rsid w:val="004049B4"/>
    <w:rsid w:val="004726CC"/>
    <w:rsid w:val="00492C6F"/>
    <w:rsid w:val="0049796F"/>
    <w:rsid w:val="004D01D3"/>
    <w:rsid w:val="004D284C"/>
    <w:rsid w:val="005270B4"/>
    <w:rsid w:val="005441D0"/>
    <w:rsid w:val="00635D6F"/>
    <w:rsid w:val="006572CE"/>
    <w:rsid w:val="00685908"/>
    <w:rsid w:val="00714CBC"/>
    <w:rsid w:val="008C622F"/>
    <w:rsid w:val="008D4FCF"/>
    <w:rsid w:val="00941B5D"/>
    <w:rsid w:val="00966682"/>
    <w:rsid w:val="00990F67"/>
    <w:rsid w:val="00A13FDC"/>
    <w:rsid w:val="00A2771F"/>
    <w:rsid w:val="00B42A94"/>
    <w:rsid w:val="00B74E0B"/>
    <w:rsid w:val="00C02BF6"/>
    <w:rsid w:val="00C21498"/>
    <w:rsid w:val="00C365FB"/>
    <w:rsid w:val="00C4454B"/>
    <w:rsid w:val="00C5119E"/>
    <w:rsid w:val="00C56A8D"/>
    <w:rsid w:val="00C603AD"/>
    <w:rsid w:val="00CC23C7"/>
    <w:rsid w:val="00CC4736"/>
    <w:rsid w:val="00CD6E27"/>
    <w:rsid w:val="00D56910"/>
    <w:rsid w:val="00DC2D3D"/>
    <w:rsid w:val="00E26FFB"/>
    <w:rsid w:val="00E57B62"/>
    <w:rsid w:val="00E8009E"/>
    <w:rsid w:val="00E958AF"/>
    <w:rsid w:val="00F84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511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279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52792"/>
    <w:rPr>
      <w:rFonts w:ascii="Tahoma" w:hAnsi="Tahoma" w:cs="Tahoma"/>
      <w:sz w:val="16"/>
      <w:szCs w:val="16"/>
      <w:lang w:eastAsia="en-US"/>
    </w:rPr>
  </w:style>
  <w:style w:type="paragraph" w:styleId="a5">
    <w:name w:val="Normal (Web)"/>
    <w:basedOn w:val="a"/>
    <w:uiPriority w:val="99"/>
    <w:unhideWhenUsed/>
    <w:rsid w:val="00CD6E27"/>
    <w:pPr>
      <w:spacing w:before="100" w:beforeAutospacing="1" w:after="119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355F0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header"/>
    <w:basedOn w:val="a"/>
    <w:link w:val="a7"/>
    <w:uiPriority w:val="99"/>
    <w:unhideWhenUsed/>
    <w:rsid w:val="00355F0E"/>
    <w:pPr>
      <w:tabs>
        <w:tab w:val="center" w:pos="4677"/>
        <w:tab w:val="right" w:pos="9355"/>
      </w:tabs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7">
    <w:name w:val="Верхний колонтитул Знак"/>
    <w:link w:val="a6"/>
    <w:uiPriority w:val="99"/>
    <w:rsid w:val="00355F0E"/>
    <w:rPr>
      <w:rFonts w:ascii="Times New Roman" w:eastAsia="Times New Roman" w:hAnsi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355F0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355F0E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511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279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52792"/>
    <w:rPr>
      <w:rFonts w:ascii="Tahoma" w:hAnsi="Tahoma" w:cs="Tahoma"/>
      <w:sz w:val="16"/>
      <w:szCs w:val="16"/>
      <w:lang w:eastAsia="en-US"/>
    </w:rPr>
  </w:style>
  <w:style w:type="paragraph" w:styleId="a5">
    <w:name w:val="Normal (Web)"/>
    <w:basedOn w:val="a"/>
    <w:uiPriority w:val="99"/>
    <w:unhideWhenUsed/>
    <w:rsid w:val="00CD6E27"/>
    <w:pPr>
      <w:spacing w:before="100" w:beforeAutospacing="1" w:after="119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355F0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header"/>
    <w:basedOn w:val="a"/>
    <w:link w:val="a7"/>
    <w:uiPriority w:val="99"/>
    <w:unhideWhenUsed/>
    <w:rsid w:val="00355F0E"/>
    <w:pPr>
      <w:tabs>
        <w:tab w:val="center" w:pos="4677"/>
        <w:tab w:val="right" w:pos="9355"/>
      </w:tabs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7">
    <w:name w:val="Верхний колонтитул Знак"/>
    <w:link w:val="a6"/>
    <w:uiPriority w:val="99"/>
    <w:rsid w:val="00355F0E"/>
    <w:rPr>
      <w:rFonts w:ascii="Times New Roman" w:eastAsia="Times New Roman" w:hAnsi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355F0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355F0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0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86901">
              <w:marLeft w:val="0"/>
              <w:marRight w:val="0"/>
              <w:marTop w:val="0"/>
              <w:marBottom w:val="0"/>
              <w:divBdr>
                <w:top w:val="single" w:sz="36" w:space="0" w:color="205C82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767384">
                  <w:marLeft w:val="0"/>
                  <w:marRight w:val="0"/>
                  <w:marTop w:val="0"/>
                  <w:marBottom w:val="0"/>
                  <w:divBdr>
                    <w:top w:val="single" w:sz="2" w:space="15" w:color="205C82"/>
                    <w:left w:val="none" w:sz="0" w:space="0" w:color="auto"/>
                    <w:bottom w:val="none" w:sz="0" w:space="31" w:color="auto"/>
                    <w:right w:val="none" w:sz="0" w:space="0" w:color="auto"/>
                  </w:divBdr>
                  <w:divsChild>
                    <w:div w:id="1442722351">
                      <w:marLeft w:val="30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391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11</Pages>
  <Words>2605</Words>
  <Characters>14855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NPUser_1</cp:lastModifiedBy>
  <cp:revision>9</cp:revision>
  <cp:lastPrinted>2015-02-06T05:16:00Z</cp:lastPrinted>
  <dcterms:created xsi:type="dcterms:W3CDTF">2015-06-26T04:52:00Z</dcterms:created>
  <dcterms:modified xsi:type="dcterms:W3CDTF">2017-10-25T23:29:00Z</dcterms:modified>
</cp:coreProperties>
</file>